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ED8FC" w14:textId="77777777" w:rsidR="0063505A" w:rsidRDefault="0063505A" w:rsidP="00C24CBE">
      <w:pPr>
        <w:shd w:val="clear" w:color="auto" w:fill="FFFFFF"/>
        <w:jc w:val="center"/>
        <w:textAlignment w:val="baseline"/>
        <w:outlineLvl w:val="0"/>
        <w:rPr>
          <w:rFonts w:ascii="Santander Headline" w:eastAsia="Calibri Light" w:hAnsi="Santander Headline" w:cs="Calibri Light"/>
          <w:color w:val="FF0000"/>
          <w:sz w:val="38"/>
          <w:szCs w:val="38"/>
          <w:u w:color="FF0000"/>
          <w:lang w:val="es-ES"/>
        </w:rPr>
      </w:pPr>
    </w:p>
    <w:p w14:paraId="29952F8A" w14:textId="66DBF256" w:rsidR="0032571C" w:rsidRPr="00E24C37" w:rsidRDefault="00C24CBE" w:rsidP="00C24CBE">
      <w:pPr>
        <w:shd w:val="clear" w:color="auto" w:fill="FFFFFF"/>
        <w:jc w:val="center"/>
        <w:textAlignment w:val="baseline"/>
        <w:outlineLvl w:val="0"/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/>
        </w:rPr>
      </w:pPr>
      <w:r w:rsidRPr="00E24C37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/>
        </w:rPr>
        <w:t xml:space="preserve">Banco Santander </w:t>
      </w:r>
      <w:r w:rsidR="00A611C0" w:rsidRPr="00E24C37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/>
        </w:rPr>
        <w:t xml:space="preserve">y ESADE </w:t>
      </w:r>
      <w:r w:rsidRPr="00E24C37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/>
        </w:rPr>
        <w:t>lanza</w:t>
      </w:r>
      <w:r w:rsidR="00A611C0" w:rsidRPr="00E24C37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/>
        </w:rPr>
        <w:t>n</w:t>
      </w:r>
      <w:r w:rsidRPr="00E24C37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/>
        </w:rPr>
        <w:t xml:space="preserve"> </w:t>
      </w:r>
      <w:r w:rsidR="0032571C" w:rsidRPr="00E24C37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/>
        </w:rPr>
        <w:t>4</w:t>
      </w:r>
      <w:r w:rsidRPr="00E24C37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/>
        </w:rPr>
        <w:t xml:space="preserve">00 becas para </w:t>
      </w:r>
      <w:r w:rsidR="0032571C" w:rsidRPr="00E24C37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/>
        </w:rPr>
        <w:t xml:space="preserve">mejorar </w:t>
      </w:r>
      <w:r w:rsidR="00D53DA7" w:rsidRPr="00E24C37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/>
        </w:rPr>
        <w:t>habilidades transversales de los jóvenes que potencien su</w:t>
      </w:r>
      <w:r w:rsidR="0032571C" w:rsidRPr="00E24C37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/>
        </w:rPr>
        <w:t xml:space="preserve"> empleabilidad </w:t>
      </w:r>
    </w:p>
    <w:p w14:paraId="657B9140" w14:textId="77777777" w:rsidR="009E62A9" w:rsidRPr="00E24C37" w:rsidRDefault="009E62A9" w:rsidP="0025157A">
      <w:pPr>
        <w:pStyle w:val="Body"/>
        <w:jc w:val="center"/>
        <w:rPr>
          <w:rFonts w:ascii="Calibri Light" w:eastAsia="Calibri Light" w:hAnsi="Calibri Light" w:cs="Calibri Light"/>
          <w:color w:val="FF0000"/>
          <w:sz w:val="30"/>
          <w:szCs w:val="30"/>
          <w:u w:color="FF0000"/>
          <w:lang w:val="es-ES"/>
        </w:rPr>
      </w:pPr>
    </w:p>
    <w:p w14:paraId="50801E17" w14:textId="797C0F28" w:rsidR="00562525" w:rsidRPr="00E24C37" w:rsidRDefault="00A611C0" w:rsidP="001F5EC4">
      <w:pPr>
        <w:pStyle w:val="Prrafodelista"/>
        <w:numPr>
          <w:ilvl w:val="0"/>
          <w:numId w:val="8"/>
        </w:numPr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 w:rsidRPr="00E24C37">
        <w:rPr>
          <w:rFonts w:ascii="Santander Text Light" w:eastAsia="Calibri Light" w:hAnsi="Santander Text Light" w:cs="Calibri Light"/>
          <w:b/>
          <w:i/>
          <w:sz w:val="20"/>
          <w:szCs w:val="20"/>
          <w:lang w:val="es-ES"/>
        </w:rPr>
        <w:t xml:space="preserve">Las </w:t>
      </w:r>
      <w:r w:rsidR="0063505A" w:rsidRPr="00E24C37">
        <w:rPr>
          <w:rFonts w:ascii="Santander Text Light" w:eastAsia="Calibri Light" w:hAnsi="Santander Text Light" w:cs="Calibri Light"/>
          <w:b/>
          <w:i/>
          <w:sz w:val="20"/>
          <w:szCs w:val="20"/>
          <w:lang w:val="es-ES"/>
        </w:rPr>
        <w:t xml:space="preserve">Becas Santander </w:t>
      </w:r>
      <w:proofErr w:type="spellStart"/>
      <w:r w:rsidR="0063505A" w:rsidRPr="00E24C37">
        <w:rPr>
          <w:rFonts w:ascii="Santander Text Light" w:eastAsia="Calibri Light" w:hAnsi="Santander Text Light" w:cs="Calibri Light"/>
          <w:b/>
          <w:i/>
          <w:sz w:val="20"/>
          <w:szCs w:val="20"/>
          <w:lang w:val="es-ES"/>
        </w:rPr>
        <w:t>Skills</w:t>
      </w:r>
      <w:proofErr w:type="spellEnd"/>
      <w:r w:rsidR="0063505A" w:rsidRPr="00E24C37">
        <w:rPr>
          <w:rFonts w:ascii="Santander Text Light" w:eastAsia="Calibri Light" w:hAnsi="Santander Text Light" w:cs="Calibri Light"/>
          <w:b/>
          <w:i/>
          <w:sz w:val="20"/>
          <w:szCs w:val="20"/>
          <w:lang w:val="es-ES"/>
        </w:rPr>
        <w:t xml:space="preserve"> </w:t>
      </w:r>
      <w:proofErr w:type="spellStart"/>
      <w:r w:rsidR="0063505A" w:rsidRPr="00E24C37">
        <w:rPr>
          <w:rFonts w:ascii="Santander Text Light" w:eastAsia="Calibri Light" w:hAnsi="Santander Text Light" w:cs="Calibri Light"/>
          <w:b/>
          <w:i/>
          <w:sz w:val="20"/>
          <w:szCs w:val="20"/>
          <w:lang w:val="es-ES"/>
        </w:rPr>
        <w:t>for</w:t>
      </w:r>
      <w:proofErr w:type="spellEnd"/>
      <w:r w:rsidR="0063505A" w:rsidRPr="00E24C37">
        <w:rPr>
          <w:rFonts w:ascii="Santander Text Light" w:eastAsia="Calibri Light" w:hAnsi="Santander Text Light" w:cs="Calibri Light"/>
          <w:b/>
          <w:i/>
          <w:sz w:val="20"/>
          <w:szCs w:val="20"/>
          <w:lang w:val="es-ES"/>
        </w:rPr>
        <w:t xml:space="preserve"> Professional </w:t>
      </w:r>
      <w:proofErr w:type="spellStart"/>
      <w:r w:rsidR="0063505A" w:rsidRPr="00E24C37">
        <w:rPr>
          <w:rFonts w:ascii="Santander Text Light" w:eastAsia="Calibri Light" w:hAnsi="Santander Text Light" w:cs="Calibri Light"/>
          <w:b/>
          <w:i/>
          <w:sz w:val="20"/>
          <w:szCs w:val="20"/>
          <w:lang w:val="es-ES"/>
        </w:rPr>
        <w:t>Development</w:t>
      </w:r>
      <w:proofErr w:type="spellEnd"/>
      <w:r w:rsidR="0063505A" w:rsidRPr="00E24C37">
        <w:rPr>
          <w:rFonts w:ascii="Santander Text Light" w:eastAsia="Calibri Light" w:hAnsi="Santander Text Light" w:cs="Calibri Light"/>
          <w:b/>
          <w:i/>
          <w:sz w:val="20"/>
          <w:szCs w:val="20"/>
          <w:lang w:val="es-ES"/>
        </w:rPr>
        <w:t xml:space="preserve"> – ESADE</w:t>
      </w:r>
      <w:r w:rsidR="0063505A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están </w:t>
      </w:r>
      <w:r w:rsidR="006A2BD5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>dirigida</w:t>
      </w:r>
      <w:r w:rsidR="0063505A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>s</w:t>
      </w:r>
      <w:r w:rsidR="006A2BD5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="00953C37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a </w:t>
      </w:r>
      <w:r w:rsidR="00801E48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>estudiantes y</w:t>
      </w:r>
      <w:r w:rsidR="0063505A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jóvenes</w:t>
      </w:r>
      <w:r w:rsidR="00801E48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graduados </w:t>
      </w:r>
      <w:r w:rsidR="00D137FB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universitarios </w:t>
      </w:r>
      <w:r w:rsidR="00953C37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>de 14 países</w:t>
      </w:r>
      <w:r w:rsidR="00037E22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>.</w:t>
      </w:r>
    </w:p>
    <w:p w14:paraId="5E0F2A07" w14:textId="77777777" w:rsidR="00953C37" w:rsidRPr="00E24C37" w:rsidRDefault="00953C37" w:rsidP="00953C37">
      <w:pPr>
        <w:pStyle w:val="Prrafodelista"/>
        <w:jc w:val="both"/>
        <w:rPr>
          <w:rFonts w:ascii="Calibri Light" w:eastAsia="Calibri Light" w:hAnsi="Calibri Light" w:cs="Calibri Light"/>
          <w:sz w:val="22"/>
          <w:szCs w:val="22"/>
          <w:lang w:val="es-ES"/>
        </w:rPr>
      </w:pPr>
    </w:p>
    <w:p w14:paraId="105185F9" w14:textId="1B6A1B93" w:rsidR="0032571C" w:rsidRPr="00E24C37" w:rsidRDefault="00BD6894" w:rsidP="00BD6894">
      <w:pPr>
        <w:pStyle w:val="Prrafodelista"/>
        <w:numPr>
          <w:ilvl w:val="0"/>
          <w:numId w:val="8"/>
        </w:numPr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Esta </w:t>
      </w:r>
      <w:r w:rsidR="00A611C0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iniciativa </w:t>
      </w:r>
      <w:r w:rsidR="0063505A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>quiere</w:t>
      </w:r>
      <w:r w:rsidR="0032571C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potenciar la competitividad laboral de </w:t>
      </w:r>
      <w:r w:rsidR="0063505A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los jóvenes </w:t>
      </w:r>
      <w:r w:rsidR="0032571C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en el contexto </w:t>
      </w:r>
      <w:r w:rsidR="0063505A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>actual de</w:t>
      </w:r>
      <w:r w:rsidR="0032571C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pandemia</w:t>
      </w:r>
      <w:r w:rsidR="0063505A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>, que</w:t>
      </w:r>
      <w:r w:rsidR="0032571C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ha aumentado los niveles de desempleo</w:t>
      </w:r>
      <w:r w:rsidR="0063505A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="0032571C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>y ha acelerado el proceso de transformación del mercado de trabajo.</w:t>
      </w:r>
    </w:p>
    <w:p w14:paraId="3BF7D26F" w14:textId="77777777" w:rsidR="00C24CBE" w:rsidRPr="00E24C37" w:rsidRDefault="00C24CBE" w:rsidP="00C24CBE">
      <w:pPr>
        <w:pStyle w:val="Prrafodelista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bookmarkStart w:id="0" w:name="_GoBack"/>
      <w:bookmarkEnd w:id="0"/>
    </w:p>
    <w:p w14:paraId="44B2B44C" w14:textId="5C4E99DC" w:rsidR="00562525" w:rsidRPr="00E24C37" w:rsidRDefault="00562525" w:rsidP="003956B7">
      <w:pPr>
        <w:pStyle w:val="Prrafodelista"/>
        <w:numPr>
          <w:ilvl w:val="0"/>
          <w:numId w:val="8"/>
        </w:numPr>
        <w:jc w:val="both"/>
        <w:rPr>
          <w:rFonts w:ascii="Calibri Light" w:eastAsia="Calibri Light" w:hAnsi="Calibri Light" w:cs="Calibri Light"/>
          <w:sz w:val="22"/>
          <w:szCs w:val="22"/>
          <w:lang w:val="es-ES"/>
        </w:rPr>
      </w:pPr>
      <w:r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Se podrán solicitar en </w:t>
      </w:r>
      <w:hyperlink r:id="rId11" w:history="1">
        <w:r w:rsidRPr="00E24C37">
          <w:rPr>
            <w:rFonts w:ascii="Santander Text Light" w:hAnsi="Santander Text Light"/>
            <w:sz w:val="20"/>
            <w:szCs w:val="20"/>
            <w:u w:val="single"/>
            <w:lang w:val="es-ES"/>
          </w:rPr>
          <w:t>www.becas-santander.com</w:t>
        </w:r>
      </w:hyperlink>
      <w:r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hasta el </w:t>
      </w:r>
      <w:r w:rsidR="0032571C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>12 de noviembre.</w:t>
      </w:r>
    </w:p>
    <w:p w14:paraId="702812FA" w14:textId="77777777" w:rsidR="0032571C" w:rsidRPr="00E24C37" w:rsidRDefault="0032571C" w:rsidP="0032571C">
      <w:pPr>
        <w:pStyle w:val="Prrafodelista"/>
        <w:rPr>
          <w:rFonts w:ascii="Calibri Light" w:eastAsia="Calibri Light" w:hAnsi="Calibri Light" w:cs="Calibri Light"/>
          <w:sz w:val="22"/>
          <w:szCs w:val="22"/>
          <w:lang w:val="es-ES"/>
        </w:rPr>
      </w:pPr>
    </w:p>
    <w:p w14:paraId="1989D247" w14:textId="1EDFF756" w:rsidR="0085552A" w:rsidRPr="00E24C37" w:rsidRDefault="00EE6EAE" w:rsidP="00A35020">
      <w:pPr>
        <w:pStyle w:val="Body"/>
        <w:jc w:val="both"/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</w:pPr>
      <w:r w:rsidRPr="00E24C37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 xml:space="preserve">Madrid, </w:t>
      </w:r>
      <w:r w:rsidR="00A611C0" w:rsidRPr="00E24C37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>30</w:t>
      </w:r>
      <w:r w:rsidR="00DB3DBB" w:rsidRPr="00E24C37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 xml:space="preserve"> </w:t>
      </w:r>
      <w:r w:rsidRPr="00E24C37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 xml:space="preserve">de </w:t>
      </w:r>
      <w:r w:rsidR="0032571C" w:rsidRPr="00E24C37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>septiembre</w:t>
      </w:r>
      <w:r w:rsidRPr="00E24C37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 xml:space="preserve"> de 2020 </w:t>
      </w:r>
      <w:r w:rsidR="0085552A" w:rsidRPr="00E24C37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>– NOTA DE PRENSA</w:t>
      </w:r>
    </w:p>
    <w:p w14:paraId="25DDB5F1" w14:textId="313E672A" w:rsidR="0032571C" w:rsidRPr="00E24C37" w:rsidRDefault="00604A5E" w:rsidP="00A35020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>Banco Santander, a través de Santander Universidades</w:t>
      </w:r>
      <w:r w:rsidR="00370044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>,</w:t>
      </w:r>
      <w:r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="0085552A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ha lanzado en colaboración con </w:t>
      </w:r>
      <w:proofErr w:type="spellStart"/>
      <w:r w:rsidR="0085552A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>Esade</w:t>
      </w:r>
      <w:proofErr w:type="spellEnd"/>
      <w:r w:rsidR="0085552A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400</w:t>
      </w:r>
      <w:r w:rsidR="00D16B17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="0063505A" w:rsidRPr="00E24C37">
        <w:rPr>
          <w:rFonts w:ascii="Santander Text Light" w:eastAsia="Calibri Light" w:hAnsi="Santander Text Light" w:cs="Calibri Light"/>
          <w:i/>
          <w:sz w:val="20"/>
          <w:szCs w:val="20"/>
          <w:lang w:val="es-ES"/>
        </w:rPr>
        <w:t xml:space="preserve">Becas Santander </w:t>
      </w:r>
      <w:proofErr w:type="spellStart"/>
      <w:r w:rsidR="0063505A" w:rsidRPr="00E24C37">
        <w:rPr>
          <w:rFonts w:ascii="Santander Text Light" w:eastAsia="Calibri Light" w:hAnsi="Santander Text Light" w:cs="Calibri Light"/>
          <w:i/>
          <w:sz w:val="20"/>
          <w:szCs w:val="20"/>
          <w:lang w:val="es-ES"/>
        </w:rPr>
        <w:t>Skills</w:t>
      </w:r>
      <w:proofErr w:type="spellEnd"/>
      <w:r w:rsidR="0063505A" w:rsidRPr="00E24C37">
        <w:rPr>
          <w:rFonts w:ascii="Santander Text Light" w:eastAsia="Calibri Light" w:hAnsi="Santander Text Light" w:cs="Calibri Light"/>
          <w:i/>
          <w:sz w:val="20"/>
          <w:szCs w:val="20"/>
          <w:lang w:val="es-ES"/>
        </w:rPr>
        <w:t xml:space="preserve"> </w:t>
      </w:r>
      <w:proofErr w:type="spellStart"/>
      <w:r w:rsidR="0063505A" w:rsidRPr="00E24C37">
        <w:rPr>
          <w:rFonts w:ascii="Santander Text Light" w:eastAsia="Calibri Light" w:hAnsi="Santander Text Light" w:cs="Calibri Light"/>
          <w:i/>
          <w:sz w:val="20"/>
          <w:szCs w:val="20"/>
          <w:lang w:val="es-ES"/>
        </w:rPr>
        <w:t>for</w:t>
      </w:r>
      <w:proofErr w:type="spellEnd"/>
      <w:r w:rsidR="0063505A" w:rsidRPr="00E24C37">
        <w:rPr>
          <w:rFonts w:ascii="Santander Text Light" w:eastAsia="Calibri Light" w:hAnsi="Santander Text Light" w:cs="Calibri Light"/>
          <w:i/>
          <w:sz w:val="20"/>
          <w:szCs w:val="20"/>
          <w:lang w:val="es-ES"/>
        </w:rPr>
        <w:t xml:space="preserve"> Professional </w:t>
      </w:r>
      <w:proofErr w:type="spellStart"/>
      <w:r w:rsidR="0063505A" w:rsidRPr="00E24C37">
        <w:rPr>
          <w:rFonts w:ascii="Santander Text Light" w:eastAsia="Calibri Light" w:hAnsi="Santander Text Light" w:cs="Calibri Light"/>
          <w:i/>
          <w:sz w:val="20"/>
          <w:szCs w:val="20"/>
          <w:lang w:val="es-ES"/>
        </w:rPr>
        <w:t>Development</w:t>
      </w:r>
      <w:r w:rsidR="0085552A" w:rsidRPr="00E24C37">
        <w:rPr>
          <w:rFonts w:ascii="Santander Text Light" w:eastAsia="Calibri Light" w:hAnsi="Santander Text Light" w:cs="Calibri Light"/>
          <w:i/>
          <w:sz w:val="20"/>
          <w:szCs w:val="20"/>
          <w:lang w:val="es-ES"/>
        </w:rPr>
        <w:t>-</w:t>
      </w:r>
      <w:r w:rsidR="0063505A" w:rsidRPr="00E24C37">
        <w:rPr>
          <w:rFonts w:ascii="Santander Text Light" w:eastAsia="Calibri Light" w:hAnsi="Santander Text Light" w:cs="Calibri Light"/>
          <w:i/>
          <w:sz w:val="20"/>
          <w:szCs w:val="20"/>
          <w:lang w:val="es-ES"/>
        </w:rPr>
        <w:t>E</w:t>
      </w:r>
      <w:r w:rsidR="0085552A" w:rsidRPr="00E24C37">
        <w:rPr>
          <w:rFonts w:ascii="Santander Text Light" w:eastAsia="Calibri Light" w:hAnsi="Santander Text Light" w:cs="Calibri Light"/>
          <w:i/>
          <w:sz w:val="20"/>
          <w:szCs w:val="20"/>
          <w:lang w:val="es-ES"/>
        </w:rPr>
        <w:t>sade</w:t>
      </w:r>
      <w:proofErr w:type="spellEnd"/>
      <w:r w:rsidR="0032571C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para fomentar y desarrollar competencias transversales </w:t>
      </w:r>
      <w:r w:rsidR="00A611C0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que permitan a los </w:t>
      </w:r>
      <w:r w:rsidR="002A066F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>jóvenes</w:t>
      </w:r>
      <w:r w:rsidR="0032571C" w:rsidRPr="00E24C3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dar un salto cualitativo en su empleabilidad y trayectoria profesional.</w:t>
      </w:r>
    </w:p>
    <w:p w14:paraId="53555F5F" w14:textId="2BA23767" w:rsidR="0032571C" w:rsidRPr="00E24C37" w:rsidRDefault="0032571C" w:rsidP="00A35020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08D11F4B" w14:textId="180CDD10" w:rsidR="0085552A" w:rsidRDefault="0085552A" w:rsidP="0085552A">
      <w:pPr>
        <w:jc w:val="both"/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</w:pPr>
      <w:r w:rsidRPr="00E24C37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Las </w:t>
      </w:r>
      <w:r w:rsidR="002A066F" w:rsidRPr="00E24C37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400 </w:t>
      </w:r>
      <w:r w:rsidR="00D53DA7" w:rsidRPr="00E24C37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>becas -</w:t>
      </w:r>
      <w:r w:rsidR="002A066F" w:rsidRPr="00E24C37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>100%</w:t>
      </w:r>
      <w:r w:rsidRPr="00E24C37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 online</w:t>
      </w:r>
      <w:r w:rsidR="00D53DA7" w:rsidRPr="00E24C37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 y abiertas hasta el 12 de noviembre en </w:t>
      </w:r>
      <w:hyperlink r:id="rId12" w:history="1">
        <w:r w:rsidR="00D53DA7" w:rsidRPr="00E24C37">
          <w:rPr>
            <w:rStyle w:val="Hipervnculo"/>
            <w:rFonts w:ascii="Santander Text Light" w:eastAsia="Calibri Light" w:hAnsi="Santander Text Light" w:cs="Calibri Light"/>
            <w:sz w:val="20"/>
            <w:szCs w:val="20"/>
            <w:u w:color="000000"/>
            <w:lang w:val="es-ES" w:eastAsia="en-GB"/>
          </w:rPr>
          <w:t>www.becas-santander.com</w:t>
        </w:r>
      </w:hyperlink>
      <w:r w:rsidR="00D53DA7" w:rsidRPr="00E24C37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 -</w:t>
      </w:r>
      <w:r w:rsidRPr="00E24C37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 están </w:t>
      </w:r>
      <w:r w:rsidRPr="00E24C37">
        <w:rPr>
          <w:rFonts w:ascii="Santander Text Light" w:eastAsia="Calibri Light" w:hAnsi="Santander Text Light" w:cs="Calibri Light"/>
          <w:bCs/>
          <w:color w:val="000000"/>
          <w:sz w:val="20"/>
          <w:szCs w:val="20"/>
          <w:u w:color="000000"/>
          <w:lang w:val="es-ES" w:eastAsia="en-GB"/>
        </w:rPr>
        <w:t>dirigidas a jóvenes recién graduados y profesionales de 20 a 32 años de 14 países</w:t>
      </w:r>
      <w:r w:rsidRPr="00E24C37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 (Alemania, Argentina, Brasil, Chile, Colombia, EEUU, España, Perú, Puerto Rico, México, Polonia, Portugal, Reino Unido y Uruguay)</w:t>
      </w:r>
      <w:r w:rsidR="002A066F" w:rsidRPr="00E24C37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 y forman</w:t>
      </w:r>
      <w:r w:rsidR="002A066F" w:rsidRPr="00E24C37">
        <w:rPr>
          <w:lang w:val="es-ES"/>
        </w:rPr>
        <w:t xml:space="preserve"> </w:t>
      </w:r>
      <w:r w:rsidR="002A066F" w:rsidRPr="00E24C37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parte de las más de 1.500 Becas Santander </w:t>
      </w:r>
      <w:r w:rsidR="002A066F" w:rsidRPr="00E24C37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>#</w:t>
      </w:r>
      <w:proofErr w:type="spellStart"/>
      <w:r w:rsidR="002A066F" w:rsidRPr="00E24C37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>InvierteEnTi</w:t>
      </w:r>
      <w:proofErr w:type="spellEnd"/>
      <w:r w:rsidR="002A066F" w:rsidRPr="00E24C37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 xml:space="preserve"> </w:t>
      </w:r>
      <w:r w:rsidR="002A066F" w:rsidRPr="00E24C37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>que, a través de distintas</w:t>
      </w:r>
      <w:r w:rsidR="002A066F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 herramientas y áreas de conocimiento, pretenden aportar soluciones </w:t>
      </w:r>
      <w:r w:rsidR="009441BD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>eficaces para mejorar</w:t>
      </w:r>
      <w:r w:rsidR="002A066F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 las capacidades </w:t>
      </w:r>
      <w:r w:rsidR="009441BD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de los participantes frente a las demandas actuales del mercado laboral. </w:t>
      </w:r>
    </w:p>
    <w:p w14:paraId="59AA2C87" w14:textId="77777777" w:rsidR="0085552A" w:rsidRDefault="0085552A" w:rsidP="0085552A">
      <w:pPr>
        <w:jc w:val="both"/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</w:pPr>
    </w:p>
    <w:p w14:paraId="6FAB3C42" w14:textId="77777777" w:rsidR="00037E22" w:rsidRDefault="00037E22" w:rsidP="00037E22">
      <w:pPr>
        <w:jc w:val="both"/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</w:pPr>
      <w:r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La formación se centra en tres áreas: inteligencia emocional, inteligencia social y procesos cognitivo. Además, aplica la metodología </w:t>
      </w:r>
      <w:r w:rsidRPr="0085552A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>“</w:t>
      </w:r>
      <w:proofErr w:type="spellStart"/>
      <w:r w:rsidRPr="0085552A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>learning</w:t>
      </w:r>
      <w:proofErr w:type="spellEnd"/>
      <w:r w:rsidRPr="0085552A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 xml:space="preserve"> </w:t>
      </w:r>
      <w:proofErr w:type="spellStart"/>
      <w:r w:rsidRPr="0085552A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>by</w:t>
      </w:r>
      <w:proofErr w:type="spellEnd"/>
      <w:r w:rsidRPr="0085552A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 xml:space="preserve"> </w:t>
      </w:r>
      <w:proofErr w:type="spellStart"/>
      <w:r w:rsidRPr="0085552A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>doing</w:t>
      </w:r>
      <w:proofErr w:type="spellEnd"/>
      <w:r w:rsidRPr="0085552A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>”,</w:t>
      </w:r>
      <w:r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 una combinación de teoría y práctica enfocada a aplicar conocimientos en la vida real. La formación estará disponible en español, inglés o portugués.</w:t>
      </w:r>
    </w:p>
    <w:p w14:paraId="1733A398" w14:textId="77777777" w:rsidR="00037E22" w:rsidRPr="00D12BB2" w:rsidRDefault="00037E22" w:rsidP="00037E22">
      <w:pPr>
        <w:jc w:val="both"/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</w:pPr>
    </w:p>
    <w:p w14:paraId="031F922A" w14:textId="266DAA37" w:rsidR="0085552A" w:rsidRDefault="009441BD" w:rsidP="0085552A">
      <w:pPr>
        <w:jc w:val="both"/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</w:pPr>
      <w:r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Los beneficiarios aprenderán habilidades para </w:t>
      </w:r>
      <w:r w:rsidR="0085552A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coordinar y liderar equipos de forma asertiva, detectar y ofrecer respuestas creativas ante posibles carencias de un proyecto, agilizar procesos, convertir conflictos o fracasos en oportunidades y saber comunicar con eficacia. </w:t>
      </w:r>
    </w:p>
    <w:p w14:paraId="3DD8CF66" w14:textId="77777777" w:rsidR="0032571C" w:rsidRDefault="0032571C" w:rsidP="0032571C">
      <w:pPr>
        <w:jc w:val="both"/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</w:pPr>
    </w:p>
    <w:p w14:paraId="2150C0E4" w14:textId="73F68175" w:rsidR="0085552A" w:rsidRDefault="00183533" w:rsidP="0063505A">
      <w:pPr>
        <w:jc w:val="both"/>
        <w:rPr>
          <w:rFonts w:ascii="Santander Text Light" w:hAnsi="Santander Text Light"/>
          <w:i/>
          <w:iCs/>
          <w:sz w:val="20"/>
          <w:szCs w:val="20"/>
          <w:lang w:val="es-ES" w:eastAsia="es-ES"/>
        </w:rPr>
      </w:pPr>
      <w:r w:rsidRPr="00C0460F">
        <w:rPr>
          <w:rFonts w:ascii="Santander Text Light" w:hAnsi="Santander Text Light"/>
          <w:b/>
          <w:sz w:val="20"/>
          <w:szCs w:val="20"/>
          <w:lang w:val="es-ES"/>
        </w:rPr>
        <w:t>Javier López, director global de Impacto Social de Santander Universidades</w:t>
      </w:r>
      <w:r>
        <w:rPr>
          <w:rFonts w:ascii="Santander Text Light" w:hAnsi="Santander Text Light"/>
          <w:sz w:val="20"/>
          <w:szCs w:val="20"/>
          <w:lang w:val="es-ES"/>
        </w:rPr>
        <w:t>,</w:t>
      </w:r>
      <w:r w:rsidR="009441BD">
        <w:rPr>
          <w:rFonts w:ascii="Santander Text Light" w:hAnsi="Santander Text Light"/>
          <w:sz w:val="20"/>
          <w:szCs w:val="20"/>
          <w:lang w:val="es-ES"/>
        </w:rPr>
        <w:t xml:space="preserve"> ha</w:t>
      </w:r>
      <w:r w:rsidR="00AC300B">
        <w:rPr>
          <w:rFonts w:ascii="Santander Text Light" w:hAnsi="Santander Text Light"/>
          <w:sz w:val="20"/>
          <w:szCs w:val="20"/>
          <w:lang w:val="es-ES"/>
        </w:rPr>
        <w:t xml:space="preserve"> </w:t>
      </w:r>
      <w:r w:rsidR="009441BD">
        <w:rPr>
          <w:rFonts w:ascii="Santander Text Light" w:hAnsi="Santander Text Light"/>
          <w:sz w:val="20"/>
          <w:szCs w:val="20"/>
          <w:lang w:val="es-ES"/>
        </w:rPr>
        <w:t>señalado</w:t>
      </w:r>
      <w:r w:rsidR="00F670FF" w:rsidRPr="00F670FF">
        <w:rPr>
          <w:rFonts w:ascii="Santander Text Light" w:hAnsi="Santander Text Light"/>
          <w:sz w:val="20"/>
          <w:szCs w:val="20"/>
          <w:lang w:val="es-ES"/>
        </w:rPr>
        <w:t xml:space="preserve"> que </w:t>
      </w:r>
      <w:r w:rsidR="00F670FF" w:rsidRPr="00F670FF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>“cuando hablamos con empresarios y responsables de RRHH siempre nos dicen que en el talento joven buscan aquellas competencias que favorezcan su integración en equipos de trabajo diversos. Este tipo de competencias como el liderazgo o la capacidad para tomar decisiones determinan cada vez más el desarrollo profesional de nuestros jóvenes y graduados”.</w:t>
      </w:r>
    </w:p>
    <w:p w14:paraId="77604528" w14:textId="77777777" w:rsidR="00AC300B" w:rsidRDefault="00AC300B" w:rsidP="00D12BB2">
      <w:pPr>
        <w:jc w:val="both"/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</w:pPr>
    </w:p>
    <w:p w14:paraId="4D2B3CDB" w14:textId="66044EA9" w:rsidR="0063505A" w:rsidRDefault="00D00337" w:rsidP="00D12BB2">
      <w:pPr>
        <w:jc w:val="both"/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</w:pPr>
      <w:r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Para </w:t>
      </w:r>
      <w:r w:rsidRPr="00C0460F">
        <w:rPr>
          <w:rFonts w:ascii="Santander Text Light" w:eastAsia="Calibri Light" w:hAnsi="Santander Text Light" w:cs="Calibri Light"/>
          <w:b/>
          <w:color w:val="000000"/>
          <w:sz w:val="20"/>
          <w:szCs w:val="20"/>
          <w:u w:color="000000"/>
          <w:lang w:val="es-ES" w:eastAsia="en-GB"/>
        </w:rPr>
        <w:t xml:space="preserve">Marc Correa, vicedecano de Programas de </w:t>
      </w:r>
      <w:proofErr w:type="spellStart"/>
      <w:r w:rsidRPr="00C0460F">
        <w:rPr>
          <w:rFonts w:ascii="Santander Text Light" w:eastAsia="Calibri Light" w:hAnsi="Santander Text Light" w:cs="Calibri Light"/>
          <w:b/>
          <w:color w:val="000000"/>
          <w:sz w:val="20"/>
          <w:szCs w:val="20"/>
          <w:u w:color="000000"/>
          <w:lang w:val="es-ES" w:eastAsia="en-GB"/>
        </w:rPr>
        <w:t>Executive</w:t>
      </w:r>
      <w:proofErr w:type="spellEnd"/>
      <w:r w:rsidRPr="00C0460F">
        <w:rPr>
          <w:rFonts w:ascii="Santander Text Light" w:eastAsia="Calibri Light" w:hAnsi="Santander Text Light" w:cs="Calibri Light"/>
          <w:b/>
          <w:color w:val="000000"/>
          <w:sz w:val="20"/>
          <w:szCs w:val="20"/>
          <w:u w:color="000000"/>
          <w:lang w:val="es-ES" w:eastAsia="en-GB"/>
        </w:rPr>
        <w:t xml:space="preserve"> </w:t>
      </w:r>
      <w:proofErr w:type="spellStart"/>
      <w:r w:rsidRPr="00C0460F">
        <w:rPr>
          <w:rFonts w:ascii="Santander Text Light" w:eastAsia="Calibri Light" w:hAnsi="Santander Text Light" w:cs="Calibri Light"/>
          <w:b/>
          <w:color w:val="000000"/>
          <w:sz w:val="20"/>
          <w:szCs w:val="20"/>
          <w:u w:color="000000"/>
          <w:lang w:val="es-ES" w:eastAsia="en-GB"/>
        </w:rPr>
        <w:t>Education</w:t>
      </w:r>
      <w:proofErr w:type="spellEnd"/>
      <w:r w:rsidRPr="00C0460F">
        <w:rPr>
          <w:rFonts w:ascii="Santander Text Light" w:eastAsia="Calibri Light" w:hAnsi="Santander Text Light" w:cs="Calibri Light"/>
          <w:b/>
          <w:color w:val="000000"/>
          <w:sz w:val="20"/>
          <w:szCs w:val="20"/>
          <w:u w:color="000000"/>
          <w:lang w:val="es-ES" w:eastAsia="en-GB"/>
        </w:rPr>
        <w:t xml:space="preserve"> de </w:t>
      </w:r>
      <w:proofErr w:type="spellStart"/>
      <w:r w:rsidRPr="00C0460F">
        <w:rPr>
          <w:rFonts w:ascii="Santander Text Light" w:eastAsia="Calibri Light" w:hAnsi="Santander Text Light" w:cs="Calibri Light"/>
          <w:b/>
          <w:color w:val="000000"/>
          <w:sz w:val="20"/>
          <w:szCs w:val="20"/>
          <w:u w:color="000000"/>
          <w:lang w:val="es-ES" w:eastAsia="en-GB"/>
        </w:rPr>
        <w:t>Esade</w:t>
      </w:r>
      <w:proofErr w:type="spellEnd"/>
      <w:r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, </w:t>
      </w:r>
      <w:r w:rsidRPr="00D00337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 xml:space="preserve">“las competencias y habilidades digitales, de liderazgo, comunicación, creatividad y resolución de problemas, entre otras, han adquirido especial </w:t>
      </w:r>
      <w:r w:rsidR="00F670FF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lastRenderedPageBreak/>
        <w:t>r</w:t>
      </w:r>
      <w:r w:rsidRPr="00D00337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 xml:space="preserve">elevancia en los últimos años. </w:t>
      </w:r>
      <w:r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>C</w:t>
      </w:r>
      <w:r w:rsidRPr="00D00337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>reemos</w:t>
      </w:r>
      <w:r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 xml:space="preserve"> </w:t>
      </w:r>
      <w:r w:rsidRPr="00D00337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 xml:space="preserve">que hoy más que nunca es el momento para comprometerse con la capacitación, formación y empleabilidad de los jóvenes. </w:t>
      </w:r>
      <w:r w:rsidR="00183533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>D</w:t>
      </w:r>
      <w:r w:rsidRPr="00D00337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>iseñamos metodologías educativas innovadoras enfocadas a desarrollar competencias digitales que demandará el mercado laboral</w:t>
      </w:r>
      <w:r w:rsidR="00183533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>,</w:t>
      </w:r>
      <w:r w:rsidRPr="00D00337"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 xml:space="preserve"> abordadas desde una óptica muy cercana a la</w:t>
      </w:r>
      <w:r>
        <w:rPr>
          <w:rFonts w:ascii="Santander Text Light" w:eastAsia="Calibri Light" w:hAnsi="Santander Text Light" w:cs="Calibri Light"/>
          <w:i/>
          <w:color w:val="000000"/>
          <w:sz w:val="20"/>
          <w:szCs w:val="20"/>
          <w:u w:color="000000"/>
          <w:lang w:val="es-ES" w:eastAsia="en-GB"/>
        </w:rPr>
        <w:t xml:space="preserve"> realidad de las organizaciones”: </w:t>
      </w:r>
    </w:p>
    <w:p w14:paraId="472116F9" w14:textId="77777777" w:rsidR="00D00337" w:rsidRDefault="00D00337" w:rsidP="00D12BB2">
      <w:pPr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7ABD7404" w14:textId="3353153C" w:rsidR="0085552A" w:rsidRDefault="0085552A" w:rsidP="0085552A">
      <w:pPr>
        <w:jc w:val="both"/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</w:pPr>
      <w:r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El curso comenzará </w:t>
      </w:r>
      <w:r w:rsidR="009441BD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en </w:t>
      </w:r>
      <w:r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enero de 2021 y tendrá una duración de 8 semanas. Dispondrá de contenido online, así como un seguimiento académico </w:t>
      </w:r>
      <w:r w:rsidR="009441BD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personalizado </w:t>
      </w:r>
      <w:r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para </w:t>
      </w:r>
      <w:r w:rsidR="009441BD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finalizar el curso </w:t>
      </w:r>
      <w:r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con éxito. </w:t>
      </w:r>
    </w:p>
    <w:p w14:paraId="6D1FDBE2" w14:textId="77777777" w:rsidR="0063505A" w:rsidRDefault="0063505A" w:rsidP="0063505A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7A436510" w14:textId="77777777" w:rsidR="0063505A" w:rsidRPr="00DB4049" w:rsidRDefault="0063505A" w:rsidP="0063505A">
      <w:pPr>
        <w:jc w:val="both"/>
        <w:rPr>
          <w:rFonts w:ascii="Santander Text Light" w:eastAsia="Calibri Light" w:hAnsi="Santander Text Light" w:cs="Calibri Light"/>
          <w:sz w:val="20"/>
          <w:szCs w:val="20"/>
          <w:u w:color="000000"/>
          <w:lang w:val="es-ES" w:eastAsia="en-GB"/>
        </w:rPr>
      </w:pPr>
      <w:r>
        <w:rPr>
          <w:rFonts w:ascii="Santander Text Light" w:eastAsia="Calibri Light" w:hAnsi="Santander Text Light" w:cs="Calibri Light"/>
          <w:sz w:val="20"/>
          <w:szCs w:val="20"/>
          <w:u w:color="000000"/>
          <w:lang w:val="es-ES" w:eastAsia="en-GB"/>
        </w:rPr>
        <w:t>Est</w:t>
      </w:r>
      <w:r w:rsidRPr="00DB4049">
        <w:rPr>
          <w:rFonts w:ascii="Santander Text Light" w:eastAsia="Calibri Light" w:hAnsi="Santander Text Light" w:cs="Calibri Light"/>
          <w:sz w:val="20"/>
          <w:szCs w:val="20"/>
          <w:u w:color="000000"/>
          <w:lang w:val="es-ES" w:eastAsia="en-GB"/>
        </w:rPr>
        <w:t xml:space="preserve">a iniciativa se enmarca en el plan global de apoyo de 100 millones de euros que Banco Santander está destinando a la lucha contra el Covid-19 y los efectos negativos generados por la pandemia. Sólo en el ámbito de la Educación, la entidad ha movilizado </w:t>
      </w:r>
      <w:r w:rsidRPr="00DB4049">
        <w:rPr>
          <w:rFonts w:ascii="Santander Text Light" w:eastAsia="Calibri Light" w:hAnsi="Santander Text Light" w:cs="Calibri Light"/>
          <w:bCs/>
          <w:sz w:val="20"/>
          <w:szCs w:val="20"/>
          <w:u w:color="000000"/>
          <w:lang w:val="es-ES" w:eastAsia="en-GB"/>
        </w:rPr>
        <w:t>30 millones a través de Santander Universidades para promover</w:t>
      </w:r>
      <w:r w:rsidRPr="00DB4049">
        <w:rPr>
          <w:rFonts w:ascii="Santander Text Light" w:eastAsia="Calibri Light" w:hAnsi="Santander Text Light" w:cs="Calibri Light"/>
          <w:sz w:val="20"/>
          <w:szCs w:val="20"/>
          <w:u w:color="000000"/>
          <w:lang w:val="es-ES" w:eastAsia="en-GB"/>
        </w:rPr>
        <w:t xml:space="preserve"> proyectos de investigación en desarrollo de vacunas, fármacos o nuevas técnicas diagnósticas, apoyar a estudiantes en situaciones económicas desfavorables y trabajar en el fortalecimiento del sistema universitario en su transición digital. </w:t>
      </w:r>
    </w:p>
    <w:p w14:paraId="1E4095C5" w14:textId="77777777" w:rsidR="00D12BB2" w:rsidRDefault="00D12BB2" w:rsidP="00EE6EAE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2EBE61D6" w14:textId="736B4E2C" w:rsidR="00686184" w:rsidRPr="00562525" w:rsidRDefault="00037E22" w:rsidP="00EE6EAE">
      <w:pPr>
        <w:pStyle w:val="Body"/>
        <w:jc w:val="both"/>
        <w:rPr>
          <w:rFonts w:ascii="Santander Text Light" w:eastAsia="Calibri Light" w:hAnsi="Santander Text Light" w:cs="Calibri Light"/>
          <w:color w:val="FF0000"/>
          <w:sz w:val="20"/>
          <w:szCs w:val="20"/>
          <w:lang w:val="es-ES"/>
        </w:rPr>
      </w:pPr>
      <w:r>
        <w:rPr>
          <w:rFonts w:ascii="Santander Text Light" w:eastAsia="Calibri Light" w:hAnsi="Santander Text Light" w:cs="Calibri Light"/>
          <w:color w:val="FF0000"/>
          <w:sz w:val="20"/>
          <w:szCs w:val="20"/>
          <w:lang w:val="es-ES"/>
        </w:rPr>
        <w:t>Banco Santander y su apuesta por la educación</w:t>
      </w:r>
    </w:p>
    <w:p w14:paraId="58BC1C38" w14:textId="77777777" w:rsidR="00686184" w:rsidRPr="00EE6EAE" w:rsidRDefault="00686184" w:rsidP="00EE6EAE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 w:rsidRPr="00562525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Banco Santander mantiene un firme compromiso con el progreso y el crecimiento inclusivo y sostenible con una apuesta consolidada por la Educación Superior que le distingue del resto de entidades financieras del mundo. </w:t>
      </w:r>
      <w:r w:rsidRPr="00EE6EAE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Con más de 1.800 millones de euros destinados a iniciativas académicas desde 2002 a través de </w:t>
      </w:r>
      <w:hyperlink r:id="rId13" w:history="1">
        <w:r w:rsidR="00EE6EAE" w:rsidRPr="00EE6EAE">
          <w:rPr>
            <w:rStyle w:val="Hipervnculo"/>
            <w:rFonts w:ascii="Santander Text Light" w:eastAsia="Calibri Light" w:hAnsi="Santander Text Light" w:cs="Calibri Light"/>
            <w:sz w:val="20"/>
            <w:szCs w:val="20"/>
            <w:lang w:val="es-ES"/>
          </w:rPr>
          <w:t>Santander Universidades</w:t>
        </w:r>
      </w:hyperlink>
      <w:r w:rsidR="00EE6EAE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Pr="00EE6EAE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y más de 430.000 becas y ayudas universitarias concedidas desde 2005, fue reconocida como la empresa que más invierte en educación en el mundo (Informe </w:t>
      </w:r>
      <w:proofErr w:type="spellStart"/>
      <w:r w:rsidRPr="00EE6EAE">
        <w:rPr>
          <w:rFonts w:ascii="Santander Text Light" w:eastAsia="Calibri Light" w:hAnsi="Santander Text Light" w:cs="Calibri Light"/>
          <w:sz w:val="20"/>
          <w:szCs w:val="20"/>
          <w:lang w:val="es-ES"/>
        </w:rPr>
        <w:t>Varkey</w:t>
      </w:r>
      <w:proofErr w:type="spellEnd"/>
      <w:r w:rsidRPr="00EE6EAE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/ UNESCO / </w:t>
      </w:r>
      <w:proofErr w:type="spellStart"/>
      <w:r w:rsidRPr="00EE6EAE">
        <w:rPr>
          <w:rFonts w:ascii="Santander Text Light" w:eastAsia="Calibri Light" w:hAnsi="Santander Text Light" w:cs="Calibri Light"/>
          <w:sz w:val="20"/>
          <w:szCs w:val="20"/>
          <w:lang w:val="es-ES"/>
        </w:rPr>
        <w:t>Fortune</w:t>
      </w:r>
      <w:proofErr w:type="spellEnd"/>
      <w:r w:rsidRPr="00EE6EAE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500), con 1.000 acuerdos con universidades e instituciones de 22 países.</w:t>
      </w:r>
    </w:p>
    <w:p w14:paraId="43936324" w14:textId="77777777" w:rsidR="00686184" w:rsidRPr="00EE6EAE" w:rsidRDefault="00686184" w:rsidP="0068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antander Text" w:eastAsia="SimSun" w:hAnsi="Santander Text" w:cs="Arial"/>
          <w:sz w:val="20"/>
          <w:szCs w:val="20"/>
          <w:bdr w:val="none" w:sz="0" w:space="0" w:color="auto"/>
          <w:lang w:val="es-ES" w:eastAsia="es-ES"/>
        </w:rPr>
      </w:pPr>
    </w:p>
    <w:p w14:paraId="14ED49A9" w14:textId="77777777" w:rsidR="00A35020" w:rsidRPr="00A35020" w:rsidRDefault="00A35020" w:rsidP="00A35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</w:pPr>
      <w:r w:rsidRPr="00A35020">
        <w:rPr>
          <w:rFonts w:ascii="Santander Text Light" w:eastAsia="Calibri Light" w:hAnsi="Santander Text Light" w:cs="Calibri Light"/>
          <w:color w:val="FF0000"/>
          <w:sz w:val="20"/>
          <w:szCs w:val="20"/>
          <w:u w:color="000000"/>
          <w:lang w:val="es-ES" w:eastAsia="en-GB"/>
        </w:rPr>
        <w:t xml:space="preserve">Acerca de </w:t>
      </w:r>
      <w:proofErr w:type="spellStart"/>
      <w:r w:rsidRPr="00A35020">
        <w:rPr>
          <w:rFonts w:ascii="Santander Text Light" w:eastAsia="Calibri Light" w:hAnsi="Santander Text Light" w:cs="Calibri Light"/>
          <w:color w:val="FF0000"/>
          <w:sz w:val="20"/>
          <w:szCs w:val="20"/>
          <w:u w:color="000000"/>
          <w:lang w:val="es-ES" w:eastAsia="en-GB"/>
        </w:rPr>
        <w:t>Esade</w:t>
      </w:r>
      <w:proofErr w:type="spellEnd"/>
      <w:r w:rsidRPr="00A35020">
        <w:rPr>
          <w:rFonts w:ascii="Santander Text Light" w:eastAsia="Calibri Light" w:hAnsi="Santander Text Light" w:cs="Calibri Light"/>
          <w:color w:val="FF0000"/>
          <w:sz w:val="20"/>
          <w:szCs w:val="20"/>
          <w:u w:color="000000"/>
          <w:lang w:val="es-ES" w:eastAsia="en-GB"/>
        </w:rPr>
        <w:t xml:space="preserve"> y </w:t>
      </w:r>
      <w:proofErr w:type="spellStart"/>
      <w:r w:rsidRPr="00A35020">
        <w:rPr>
          <w:rFonts w:ascii="Santander Text Light" w:eastAsia="Calibri Light" w:hAnsi="Santander Text Light" w:cs="Calibri Light"/>
          <w:color w:val="FF0000"/>
          <w:sz w:val="20"/>
          <w:szCs w:val="20"/>
          <w:u w:color="000000"/>
          <w:lang w:val="es-ES" w:eastAsia="en-GB"/>
        </w:rPr>
        <w:t>Esade</w:t>
      </w:r>
      <w:proofErr w:type="spellEnd"/>
      <w:r w:rsidRPr="00A35020">
        <w:rPr>
          <w:rFonts w:ascii="Santander Text Light" w:eastAsia="Calibri Light" w:hAnsi="Santander Text Light" w:cs="Calibri Light"/>
          <w:color w:val="FF0000"/>
          <w:sz w:val="20"/>
          <w:szCs w:val="20"/>
          <w:u w:color="000000"/>
          <w:lang w:val="es-ES" w:eastAsia="en-GB"/>
        </w:rPr>
        <w:t xml:space="preserve"> </w:t>
      </w:r>
      <w:proofErr w:type="spellStart"/>
      <w:r w:rsidRPr="00A35020">
        <w:rPr>
          <w:rFonts w:ascii="Santander Text Light" w:eastAsia="Calibri Light" w:hAnsi="Santander Text Light" w:cs="Calibri Light"/>
          <w:color w:val="FF0000"/>
          <w:sz w:val="20"/>
          <w:szCs w:val="20"/>
          <w:u w:color="000000"/>
          <w:lang w:val="es-ES" w:eastAsia="en-GB"/>
        </w:rPr>
        <w:t>Alumni</w:t>
      </w:r>
      <w:proofErr w:type="spellEnd"/>
    </w:p>
    <w:p w14:paraId="3C1134B6" w14:textId="77777777" w:rsidR="0085552A" w:rsidRDefault="00A35020" w:rsidP="00A35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</w:pPr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Fundada en 1958,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Esade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 es una institución académica global, con campus en Barcelona y Madrid, y presente en todo el mundo a través de acuerdos de colaboración con 185 universidades y escuelas de negocios. Cada año, más de 11.000 alumnos participan en sus cursos, en las tres áreas formativas: Business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School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,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Law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School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 y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Executive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Education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.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Esade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Alumni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, la asociación de antiguos alumnos de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Esade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, cuenta con más de 60.000 antiguos alumnos y dispone de una red internacional de 72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chapters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, con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alumni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 de hasta 126 nacionalidades, presentes en más de cien países. </w:t>
      </w:r>
    </w:p>
    <w:p w14:paraId="15C34580" w14:textId="77777777" w:rsidR="0085552A" w:rsidRDefault="0085552A" w:rsidP="00A35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</w:pPr>
    </w:p>
    <w:p w14:paraId="18F1F3AD" w14:textId="7B200095" w:rsidR="00A35020" w:rsidRPr="00B10789" w:rsidRDefault="00A35020" w:rsidP="00A35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</w:pP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Esade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 participa también en el parque de innovación empresarial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Esade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Creapolis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, un ecosistema pionero que tiene como objetivo inspirar, facilitar y acelerar los procesos de innovación de las empresas que participan en él. De vocación internacional,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Esade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 ocupa destacadas posiciones en los principales rankings mundiales de escuelas de negocios como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Financial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 Times, QS,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Bloomberg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Businessweek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 o América Economía.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Esade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 es miembro de la Universidad Ramon </w:t>
      </w:r>
      <w:proofErr w:type="spellStart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>Llull</w:t>
      </w:r>
      <w:proofErr w:type="spellEnd"/>
      <w:r w:rsidRPr="00A35020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. </w:t>
      </w:r>
      <w:hyperlink r:id="rId14" w:history="1">
        <w:r w:rsidRPr="006D0ECD">
          <w:rPr>
            <w:rStyle w:val="Hipervnculo"/>
            <w:rFonts w:ascii="Santander Text Light" w:eastAsia="Calibri Light" w:hAnsi="Santander Text Light" w:cs="Calibri Light"/>
            <w:sz w:val="20"/>
            <w:szCs w:val="20"/>
            <w:bdr w:val="none" w:sz="0" w:space="0" w:color="auto"/>
            <w:lang w:val="es-ES" w:eastAsia="en-GB"/>
          </w:rPr>
          <w:t>www.esade.edu</w:t>
        </w:r>
      </w:hyperlink>
      <w:r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bdr w:val="none" w:sz="0" w:space="0" w:color="auto"/>
          <w:lang w:val="es-ES" w:eastAsia="en-GB"/>
        </w:rPr>
        <w:t xml:space="preserve"> </w:t>
      </w:r>
    </w:p>
    <w:sectPr w:rsidR="00A35020" w:rsidRPr="00B10789" w:rsidSect="00AC300B">
      <w:headerReference w:type="default" r:id="rId15"/>
      <w:footerReference w:type="default" r:id="rId16"/>
      <w:pgSz w:w="11900" w:h="16840"/>
      <w:pgMar w:top="1454" w:right="1434" w:bottom="1560" w:left="1440" w:header="407" w:footer="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27577" w14:textId="77777777" w:rsidR="002A0AEB" w:rsidRDefault="002A0AEB">
      <w:r>
        <w:separator/>
      </w:r>
    </w:p>
  </w:endnote>
  <w:endnote w:type="continuationSeparator" w:id="0">
    <w:p w14:paraId="52509804" w14:textId="77777777" w:rsidR="002A0AEB" w:rsidRDefault="002A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ntander Headline">
    <w:panose1 w:val="020B0504020201020104"/>
    <w:charset w:val="00"/>
    <w:family w:val="swiss"/>
    <w:pitch w:val="variable"/>
    <w:sig w:usb0="A000006F" w:usb1="00000023" w:usb2="00000000" w:usb3="00000000" w:csb0="00000093" w:csb1="00000000"/>
    <w:embedRegular r:id="rId1" w:subsetted="1" w:fontKey="{60DBE13F-ADFB-481A-93A1-428082475FDD}"/>
  </w:font>
  <w:font w:name="Santander Text Light">
    <w:altName w:val="Calibri"/>
    <w:panose1 w:val="020B0304020201020104"/>
    <w:charset w:val="00"/>
    <w:family w:val="swiss"/>
    <w:pitch w:val="variable"/>
    <w:sig w:usb0="A000006F" w:usb1="00000023" w:usb2="00000000" w:usb3="00000000" w:csb0="00000093" w:csb1="00000000"/>
    <w:embedRegular r:id="rId2" w:fontKey="{994D5D0B-3C84-4302-8E53-E3334B1AB8BB}"/>
    <w:embedBold r:id="rId3" w:fontKey="{98797207-B3DD-4701-B2B1-9D3971F8799E}"/>
    <w:embedItalic r:id="rId4" w:fontKey="{265D16FE-0BE0-4B6D-A984-84C341E46550}"/>
    <w:embedBoldItalic r:id="rId5" w:fontKey="{8DA5EB9B-62D4-4B0D-9776-52C0D5DAD12A}"/>
  </w:font>
  <w:font w:name="Santander Text">
    <w:altName w:val="Arial"/>
    <w:panose1 w:val="020B0504020201020104"/>
    <w:charset w:val="00"/>
    <w:family w:val="swiss"/>
    <w:pitch w:val="variable"/>
    <w:sig w:usb0="A000006F" w:usb1="00000023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C477C" w14:textId="77777777" w:rsidR="00EE6EAE" w:rsidRDefault="00EE6EAE" w:rsidP="00EE6EAE">
    <w:pPr>
      <w:pStyle w:val="Body"/>
      <w:rPr>
        <w:rFonts w:ascii="Santander Text Light" w:eastAsia="Calibri Light" w:hAnsi="Santander Text Light" w:cs="Calibri Light"/>
        <w:b/>
        <w:bCs/>
        <w:color w:val="3B3838"/>
        <w:sz w:val="15"/>
        <w:szCs w:val="15"/>
        <w:u w:color="3B3838"/>
        <w:lang w:val="es-ES"/>
      </w:rPr>
    </w:pPr>
  </w:p>
  <w:p w14:paraId="6B8F5682" w14:textId="77777777" w:rsidR="00972880" w:rsidRPr="00EE6EAE" w:rsidRDefault="00EE6EAE" w:rsidP="00EE6EAE">
    <w:pPr>
      <w:pStyle w:val="Body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210EC1E" wp14:editId="4DB89F48">
          <wp:simplePos x="0" y="0"/>
          <wp:positionH relativeFrom="margin">
            <wp:align>right</wp:align>
          </wp:positionH>
          <wp:positionV relativeFrom="paragraph">
            <wp:posOffset>227330</wp:posOffset>
          </wp:positionV>
          <wp:extent cx="1068705" cy="465455"/>
          <wp:effectExtent l="0" t="0" r="0" b="0"/>
          <wp:wrapThrough wrapText="bothSides">
            <wp:wrapPolygon edited="0">
              <wp:start x="0" y="0"/>
              <wp:lineTo x="0" y="20333"/>
              <wp:lineTo x="21176" y="20333"/>
              <wp:lineTo x="21176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JSI_Member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81B">
      <w:rPr>
        <w:rFonts w:ascii="Santander Text Light" w:eastAsia="Calibri Light" w:hAnsi="Santander Text Light" w:cs="Calibri Light"/>
        <w:b/>
        <w:bCs/>
        <w:color w:val="3B3838"/>
        <w:sz w:val="15"/>
        <w:szCs w:val="15"/>
        <w:u w:color="3B3838"/>
        <w:lang w:val="es-ES"/>
      </w:rPr>
      <w:t>Comunicación Corporativa</w:t>
    </w:r>
    <w:r w:rsidRPr="0024081B">
      <w:rPr>
        <w:rFonts w:ascii="Santander Text Light" w:eastAsia="Calibri Light" w:hAnsi="Santander Text Light" w:cs="Calibri Light"/>
        <w:color w:val="3B3838"/>
        <w:sz w:val="15"/>
        <w:szCs w:val="15"/>
        <w:u w:color="3B3838"/>
        <w:lang w:val="es-ES"/>
      </w:rPr>
      <w:br/>
    </w:r>
    <w:r w:rsidRPr="0024081B">
      <w:rPr>
        <w:rFonts w:ascii="Santander Text Light" w:eastAsia="Calibri Light" w:hAnsi="Santander Text Light" w:cs="Calibri Light"/>
        <w:color w:val="3B3838"/>
        <w:sz w:val="15"/>
        <w:szCs w:val="15"/>
        <w:u w:color="3B3838"/>
        <w:lang w:val="es-ES_tradnl"/>
      </w:rPr>
      <w:t>Ciudad Grupo Santander, edificio Arrecife, planta 2</w:t>
    </w:r>
    <w:r w:rsidRPr="0024081B">
      <w:rPr>
        <w:rFonts w:ascii="Santander Text Light" w:eastAsia="Calibri Light" w:hAnsi="Santander Text Light" w:cs="Calibri Light"/>
        <w:color w:val="3B3838"/>
        <w:sz w:val="15"/>
        <w:szCs w:val="15"/>
        <w:u w:color="3B3838"/>
        <w:lang w:val="es-ES"/>
      </w:rPr>
      <w:br/>
      <w:t>28660 Boadilla del Monte (Madrid). Tel. +34 91 2895211</w:t>
    </w:r>
    <w:r w:rsidRPr="0024081B">
      <w:rPr>
        <w:rFonts w:ascii="Santander Text Light" w:eastAsia="Calibri Light" w:hAnsi="Santander Text Light" w:cs="Calibri Light"/>
        <w:color w:val="3B3838"/>
        <w:sz w:val="15"/>
        <w:szCs w:val="15"/>
        <w:u w:color="3B3838"/>
        <w:lang w:val="es-ES"/>
      </w:rPr>
      <w:br/>
    </w:r>
    <w:r w:rsidRPr="0024081B">
      <w:rPr>
        <w:rFonts w:ascii="Santander Text Light" w:eastAsia="Calibri Light" w:hAnsi="Santander Text Light" w:cs="Calibri Light"/>
        <w:color w:val="3B3838"/>
        <w:sz w:val="15"/>
        <w:szCs w:val="15"/>
        <w:u w:color="3B3838"/>
        <w:lang w:val="es-ES_tradnl"/>
      </w:rPr>
      <w:t>comunicacion@gruposantander.com</w:t>
    </w:r>
    <w:r w:rsidRPr="0024081B">
      <w:rPr>
        <w:rFonts w:ascii="Santander Text Light" w:eastAsia="Calibri Light" w:hAnsi="Santander Text Light" w:cs="Calibri Light"/>
        <w:color w:val="3B3838"/>
        <w:sz w:val="15"/>
        <w:szCs w:val="15"/>
        <w:u w:color="3B3838"/>
        <w:lang w:val="es-ES"/>
      </w:rPr>
      <w:br/>
    </w:r>
    <w:hyperlink r:id="rId2" w:history="1">
      <w:r w:rsidRPr="0024081B">
        <w:rPr>
          <w:rStyle w:val="Hyperlink0"/>
          <w:rFonts w:ascii="Santander Text Light" w:hAnsi="Santander Text Light"/>
          <w:sz w:val="15"/>
          <w:szCs w:val="15"/>
          <w:lang w:val="es-ES"/>
        </w:rPr>
        <w:t>www.santander.com</w:t>
      </w:r>
    </w:hyperlink>
    <w:r w:rsidRPr="0024081B">
      <w:rPr>
        <w:rFonts w:ascii="Santander Text Light" w:eastAsia="Calibri Light" w:hAnsi="Santander Text Light" w:cs="Calibri Light"/>
        <w:color w:val="FF0000"/>
        <w:sz w:val="15"/>
        <w:szCs w:val="15"/>
        <w:u w:color="FF0000"/>
        <w:lang w:val="es-ES"/>
      </w:rPr>
      <w:t xml:space="preserve"> </w:t>
    </w:r>
    <w:r w:rsidRPr="0024081B">
      <w:rPr>
        <w:rFonts w:ascii="Santander Text Light" w:eastAsia="Calibri Light" w:hAnsi="Santander Text Light" w:cs="Calibri Light"/>
        <w:color w:val="3B3838"/>
        <w:sz w:val="15"/>
        <w:szCs w:val="15"/>
        <w:u w:color="3B3838"/>
        <w:lang w:val="es-ES"/>
      </w:rPr>
      <w:t>-</w:t>
    </w:r>
    <w:r w:rsidRPr="0024081B">
      <w:rPr>
        <w:rFonts w:ascii="Santander Text Light" w:eastAsia="Calibri Light" w:hAnsi="Santander Text Light" w:cs="Calibri Light"/>
        <w:color w:val="FF0000"/>
        <w:sz w:val="15"/>
        <w:szCs w:val="15"/>
        <w:u w:color="FF0000"/>
        <w:lang w:val="es-ES"/>
      </w:rPr>
      <w:t xml:space="preserve"> </w:t>
    </w:r>
    <w:r w:rsidRPr="0024081B">
      <w:rPr>
        <w:rFonts w:ascii="Santander Text Light" w:eastAsia="Calibri Light" w:hAnsi="Santander Text Light" w:cs="Calibri Light"/>
        <w:color w:val="3B3838"/>
        <w:sz w:val="15"/>
        <w:szCs w:val="15"/>
        <w:u w:color="3B3838"/>
        <w:lang w:val="es-ES"/>
      </w:rPr>
      <w:t>Twitter: @</w:t>
    </w:r>
    <w:proofErr w:type="spellStart"/>
    <w:r w:rsidRPr="0024081B">
      <w:rPr>
        <w:rFonts w:ascii="Santander Text Light" w:eastAsia="Calibri Light" w:hAnsi="Santander Text Light" w:cs="Calibri Light"/>
        <w:color w:val="3B3838"/>
        <w:sz w:val="15"/>
        <w:szCs w:val="15"/>
        <w:u w:color="3B3838"/>
        <w:lang w:val="es-ES"/>
      </w:rPr>
      <w:t>bancosantander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18BED" w14:textId="77777777" w:rsidR="002A0AEB" w:rsidRDefault="002A0AEB">
      <w:r>
        <w:separator/>
      </w:r>
    </w:p>
  </w:footnote>
  <w:footnote w:type="continuationSeparator" w:id="0">
    <w:p w14:paraId="3CE140A5" w14:textId="77777777" w:rsidR="002A0AEB" w:rsidRDefault="002A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2D322" w14:textId="5FC23B94" w:rsidR="00562525" w:rsidRDefault="0063505A" w:rsidP="00562525">
    <w:pPr>
      <w:pStyle w:val="Body"/>
      <w:tabs>
        <w:tab w:val="left" w:pos="3795"/>
        <w:tab w:val="left" w:pos="5010"/>
      </w:tabs>
      <w:ind w:right="360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93FD062" wp14:editId="41A6E43F">
          <wp:simplePos x="0" y="0"/>
          <wp:positionH relativeFrom="margin">
            <wp:posOffset>4732020</wp:posOffset>
          </wp:positionH>
          <wp:positionV relativeFrom="paragraph">
            <wp:posOffset>280670</wp:posOffset>
          </wp:positionV>
          <wp:extent cx="937260" cy="286385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62E">
      <w:rPr>
        <w:rFonts w:ascii="Calibri" w:eastAsia="Times New Roman" w:hAnsi="Calibri" w:cs="Times New Roman"/>
        <w:noProof/>
        <w:color w:val="auto"/>
        <w:sz w:val="21"/>
        <w:szCs w:val="21"/>
        <w:bdr w:val="none" w:sz="0" w:space="0" w:color="auto"/>
        <w:lang w:val="es-ES" w:eastAsia="es-ES"/>
      </w:rPr>
      <w:drawing>
        <wp:anchor distT="0" distB="0" distL="114300" distR="114300" simplePos="0" relativeHeight="251656192" behindDoc="0" locked="0" layoutInCell="1" allowOverlap="1" wp14:anchorId="0614DF22" wp14:editId="4EA254DF">
          <wp:simplePos x="0" y="0"/>
          <wp:positionH relativeFrom="margin">
            <wp:align>left</wp:align>
          </wp:positionH>
          <wp:positionV relativeFrom="paragraph">
            <wp:posOffset>139065</wp:posOffset>
          </wp:positionV>
          <wp:extent cx="1800000" cy="5220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ntander 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BAC0C1" w14:textId="35CB9FE7" w:rsidR="002245DC" w:rsidRDefault="00562525" w:rsidP="00562525">
    <w:pPr>
      <w:pStyle w:val="Body"/>
      <w:tabs>
        <w:tab w:val="left" w:pos="3795"/>
        <w:tab w:val="left" w:pos="5010"/>
      </w:tabs>
      <w:ind w:right="36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7375B"/>
    <w:multiLevelType w:val="hybridMultilevel"/>
    <w:tmpl w:val="AE662332"/>
    <w:lvl w:ilvl="0" w:tplc="1D405F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6063"/>
    <w:multiLevelType w:val="hybridMultilevel"/>
    <w:tmpl w:val="22DA8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D4575"/>
    <w:multiLevelType w:val="hybridMultilevel"/>
    <w:tmpl w:val="1F06AB6E"/>
    <w:lvl w:ilvl="0" w:tplc="353E007E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0540"/>
    <w:multiLevelType w:val="hybridMultilevel"/>
    <w:tmpl w:val="2DF68CEA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717AF"/>
    <w:multiLevelType w:val="hybridMultilevel"/>
    <w:tmpl w:val="1982F918"/>
    <w:lvl w:ilvl="0" w:tplc="92761B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9079F"/>
    <w:multiLevelType w:val="hybridMultilevel"/>
    <w:tmpl w:val="FFFFFFFF"/>
    <w:numStyleLink w:val="Bullets"/>
  </w:abstractNum>
  <w:abstractNum w:abstractNumId="6" w15:restartNumberingAfterBreak="0">
    <w:nsid w:val="4EFC5D21"/>
    <w:multiLevelType w:val="hybridMultilevel"/>
    <w:tmpl w:val="1E0E3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F797D"/>
    <w:multiLevelType w:val="hybridMultilevel"/>
    <w:tmpl w:val="27B0C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466BF"/>
    <w:multiLevelType w:val="hybridMultilevel"/>
    <w:tmpl w:val="1982F918"/>
    <w:lvl w:ilvl="0" w:tplc="92761B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E389E"/>
    <w:multiLevelType w:val="hybridMultilevel"/>
    <w:tmpl w:val="8D709340"/>
    <w:lvl w:ilvl="0" w:tplc="983492DC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1461A"/>
    <w:multiLevelType w:val="hybridMultilevel"/>
    <w:tmpl w:val="FFFFFFFF"/>
    <w:styleLink w:val="Bullets"/>
    <w:lvl w:ilvl="0" w:tplc="141CFA4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0441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C8B96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BE543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009FA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48B75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3B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BC0DF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0037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BE0309E"/>
    <w:multiLevelType w:val="hybridMultilevel"/>
    <w:tmpl w:val="C0C497AA"/>
    <w:lvl w:ilvl="0" w:tplc="D918206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E98C0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69AE6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CBB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E593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83D6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C046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0D0C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CF0C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DD28B4"/>
    <w:multiLevelType w:val="hybridMultilevel"/>
    <w:tmpl w:val="75829E90"/>
    <w:lvl w:ilvl="0" w:tplc="FFFFFFFF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B12EB"/>
    <w:multiLevelType w:val="hybridMultilevel"/>
    <w:tmpl w:val="FC0615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FF"/>
    <w:rsid w:val="000022A7"/>
    <w:rsid w:val="000229CA"/>
    <w:rsid w:val="00026CEC"/>
    <w:rsid w:val="00027272"/>
    <w:rsid w:val="00031E83"/>
    <w:rsid w:val="00033F4B"/>
    <w:rsid w:val="0003601B"/>
    <w:rsid w:val="00037E22"/>
    <w:rsid w:val="00040AC1"/>
    <w:rsid w:val="00042B0E"/>
    <w:rsid w:val="00047DD4"/>
    <w:rsid w:val="00060697"/>
    <w:rsid w:val="00060A20"/>
    <w:rsid w:val="00063955"/>
    <w:rsid w:val="00074908"/>
    <w:rsid w:val="0007522E"/>
    <w:rsid w:val="000776EC"/>
    <w:rsid w:val="000863A3"/>
    <w:rsid w:val="00091F99"/>
    <w:rsid w:val="000954F7"/>
    <w:rsid w:val="000A2669"/>
    <w:rsid w:val="000B3F34"/>
    <w:rsid w:val="000B4590"/>
    <w:rsid w:val="000C6B79"/>
    <w:rsid w:val="000C70EF"/>
    <w:rsid w:val="000C7278"/>
    <w:rsid w:val="000C7310"/>
    <w:rsid w:val="000D0DC7"/>
    <w:rsid w:val="000D1C32"/>
    <w:rsid w:val="000E3B58"/>
    <w:rsid w:val="000E6D88"/>
    <w:rsid w:val="000E7A27"/>
    <w:rsid w:val="000F7199"/>
    <w:rsid w:val="00101806"/>
    <w:rsid w:val="0010674C"/>
    <w:rsid w:val="00106B79"/>
    <w:rsid w:val="001148E8"/>
    <w:rsid w:val="0011606A"/>
    <w:rsid w:val="001229E9"/>
    <w:rsid w:val="00132926"/>
    <w:rsid w:val="001410CE"/>
    <w:rsid w:val="00143AA1"/>
    <w:rsid w:val="001440AB"/>
    <w:rsid w:val="00144E69"/>
    <w:rsid w:val="0015360C"/>
    <w:rsid w:val="00154A2F"/>
    <w:rsid w:val="00161F0D"/>
    <w:rsid w:val="00165535"/>
    <w:rsid w:val="00167008"/>
    <w:rsid w:val="001732A3"/>
    <w:rsid w:val="00177749"/>
    <w:rsid w:val="00183533"/>
    <w:rsid w:val="00185261"/>
    <w:rsid w:val="0018686C"/>
    <w:rsid w:val="001910E9"/>
    <w:rsid w:val="00191E43"/>
    <w:rsid w:val="00194362"/>
    <w:rsid w:val="00195FE9"/>
    <w:rsid w:val="001968F1"/>
    <w:rsid w:val="001A525A"/>
    <w:rsid w:val="001A6142"/>
    <w:rsid w:val="001B453E"/>
    <w:rsid w:val="001C20A3"/>
    <w:rsid w:val="001C25C4"/>
    <w:rsid w:val="001C7000"/>
    <w:rsid w:val="001E1AFE"/>
    <w:rsid w:val="001E3A4E"/>
    <w:rsid w:val="001E4478"/>
    <w:rsid w:val="001E4CA3"/>
    <w:rsid w:val="001F1B4F"/>
    <w:rsid w:val="001F7EB2"/>
    <w:rsid w:val="002033AC"/>
    <w:rsid w:val="00212ED9"/>
    <w:rsid w:val="00216F35"/>
    <w:rsid w:val="00223D72"/>
    <w:rsid w:val="002245DC"/>
    <w:rsid w:val="00230DE5"/>
    <w:rsid w:val="00232A04"/>
    <w:rsid w:val="002342CC"/>
    <w:rsid w:val="002479E6"/>
    <w:rsid w:val="0025157A"/>
    <w:rsid w:val="00256A41"/>
    <w:rsid w:val="00257308"/>
    <w:rsid w:val="00260F8A"/>
    <w:rsid w:val="002613E4"/>
    <w:rsid w:val="00276BEC"/>
    <w:rsid w:val="00281475"/>
    <w:rsid w:val="00282CC0"/>
    <w:rsid w:val="0028730F"/>
    <w:rsid w:val="0029592B"/>
    <w:rsid w:val="002A025D"/>
    <w:rsid w:val="002A066F"/>
    <w:rsid w:val="002A0AEB"/>
    <w:rsid w:val="002B0830"/>
    <w:rsid w:val="002B0AE1"/>
    <w:rsid w:val="002B6307"/>
    <w:rsid w:val="002C22B6"/>
    <w:rsid w:val="002C5CDD"/>
    <w:rsid w:val="002C7831"/>
    <w:rsid w:val="002D2E6E"/>
    <w:rsid w:val="002D45A8"/>
    <w:rsid w:val="002D4ADB"/>
    <w:rsid w:val="002D4C6B"/>
    <w:rsid w:val="002D5F49"/>
    <w:rsid w:val="002F0879"/>
    <w:rsid w:val="002F6AF2"/>
    <w:rsid w:val="00300693"/>
    <w:rsid w:val="00305476"/>
    <w:rsid w:val="00306AAC"/>
    <w:rsid w:val="00307A91"/>
    <w:rsid w:val="00310B01"/>
    <w:rsid w:val="0031383C"/>
    <w:rsid w:val="003169ED"/>
    <w:rsid w:val="003208AD"/>
    <w:rsid w:val="00321D1D"/>
    <w:rsid w:val="00323196"/>
    <w:rsid w:val="0032571C"/>
    <w:rsid w:val="0032781C"/>
    <w:rsid w:val="003329C3"/>
    <w:rsid w:val="00332D50"/>
    <w:rsid w:val="00334563"/>
    <w:rsid w:val="00343501"/>
    <w:rsid w:val="003517B4"/>
    <w:rsid w:val="00355588"/>
    <w:rsid w:val="00355CFD"/>
    <w:rsid w:val="003577BB"/>
    <w:rsid w:val="003641A4"/>
    <w:rsid w:val="00366F22"/>
    <w:rsid w:val="00367CFF"/>
    <w:rsid w:val="00370044"/>
    <w:rsid w:val="0037102D"/>
    <w:rsid w:val="003722D4"/>
    <w:rsid w:val="003729E4"/>
    <w:rsid w:val="00374FE9"/>
    <w:rsid w:val="00392A71"/>
    <w:rsid w:val="003933B3"/>
    <w:rsid w:val="003B14E9"/>
    <w:rsid w:val="003B184A"/>
    <w:rsid w:val="003B2864"/>
    <w:rsid w:val="003B663A"/>
    <w:rsid w:val="003C33EE"/>
    <w:rsid w:val="003C3B07"/>
    <w:rsid w:val="003C6092"/>
    <w:rsid w:val="003D4B23"/>
    <w:rsid w:val="003E43C5"/>
    <w:rsid w:val="003E5276"/>
    <w:rsid w:val="003E6364"/>
    <w:rsid w:val="004003DB"/>
    <w:rsid w:val="00402AF1"/>
    <w:rsid w:val="004032D2"/>
    <w:rsid w:val="004033DE"/>
    <w:rsid w:val="00403720"/>
    <w:rsid w:val="004073D3"/>
    <w:rsid w:val="0041027D"/>
    <w:rsid w:val="00412133"/>
    <w:rsid w:val="004231D7"/>
    <w:rsid w:val="00425D93"/>
    <w:rsid w:val="004304CD"/>
    <w:rsid w:val="00432859"/>
    <w:rsid w:val="004332D8"/>
    <w:rsid w:val="00433958"/>
    <w:rsid w:val="00436126"/>
    <w:rsid w:val="004465D2"/>
    <w:rsid w:val="004668F2"/>
    <w:rsid w:val="004730A5"/>
    <w:rsid w:val="004761CD"/>
    <w:rsid w:val="00480CDE"/>
    <w:rsid w:val="00496BDC"/>
    <w:rsid w:val="00496C49"/>
    <w:rsid w:val="004B2C2C"/>
    <w:rsid w:val="004B4311"/>
    <w:rsid w:val="004B6215"/>
    <w:rsid w:val="004B6F99"/>
    <w:rsid w:val="004C3946"/>
    <w:rsid w:val="004C4D00"/>
    <w:rsid w:val="004D2287"/>
    <w:rsid w:val="004D606E"/>
    <w:rsid w:val="004E40B6"/>
    <w:rsid w:val="004E4DB4"/>
    <w:rsid w:val="004F0B45"/>
    <w:rsid w:val="004F7706"/>
    <w:rsid w:val="00500808"/>
    <w:rsid w:val="00501745"/>
    <w:rsid w:val="0051432D"/>
    <w:rsid w:val="00516ED9"/>
    <w:rsid w:val="00520F0E"/>
    <w:rsid w:val="00521513"/>
    <w:rsid w:val="005325C9"/>
    <w:rsid w:val="00532BD8"/>
    <w:rsid w:val="00534F57"/>
    <w:rsid w:val="005415A8"/>
    <w:rsid w:val="0054161C"/>
    <w:rsid w:val="00546761"/>
    <w:rsid w:val="00562525"/>
    <w:rsid w:val="005635CD"/>
    <w:rsid w:val="00565813"/>
    <w:rsid w:val="005764D0"/>
    <w:rsid w:val="0058375F"/>
    <w:rsid w:val="005873D4"/>
    <w:rsid w:val="0059456E"/>
    <w:rsid w:val="00597A06"/>
    <w:rsid w:val="005A1EE3"/>
    <w:rsid w:val="005B03AB"/>
    <w:rsid w:val="005B1BCB"/>
    <w:rsid w:val="005B7B28"/>
    <w:rsid w:val="005C318F"/>
    <w:rsid w:val="005C5603"/>
    <w:rsid w:val="005D1695"/>
    <w:rsid w:val="005D5EE3"/>
    <w:rsid w:val="005E0CC8"/>
    <w:rsid w:val="005E3777"/>
    <w:rsid w:val="005F1D01"/>
    <w:rsid w:val="005F366B"/>
    <w:rsid w:val="005F5ED6"/>
    <w:rsid w:val="00601049"/>
    <w:rsid w:val="006022B5"/>
    <w:rsid w:val="00602438"/>
    <w:rsid w:val="00604548"/>
    <w:rsid w:val="00604A5E"/>
    <w:rsid w:val="006075F8"/>
    <w:rsid w:val="00611986"/>
    <w:rsid w:val="00611DA5"/>
    <w:rsid w:val="00617865"/>
    <w:rsid w:val="00620439"/>
    <w:rsid w:val="00633548"/>
    <w:rsid w:val="0063505A"/>
    <w:rsid w:val="00635B67"/>
    <w:rsid w:val="0063642C"/>
    <w:rsid w:val="006365DF"/>
    <w:rsid w:val="0064030F"/>
    <w:rsid w:val="0064629D"/>
    <w:rsid w:val="00655298"/>
    <w:rsid w:val="00663F43"/>
    <w:rsid w:val="00667E5A"/>
    <w:rsid w:val="006725DB"/>
    <w:rsid w:val="00684EAF"/>
    <w:rsid w:val="00685424"/>
    <w:rsid w:val="00686184"/>
    <w:rsid w:val="0069184E"/>
    <w:rsid w:val="00692C69"/>
    <w:rsid w:val="00693BD1"/>
    <w:rsid w:val="006977CA"/>
    <w:rsid w:val="006A2BD5"/>
    <w:rsid w:val="006A4DE8"/>
    <w:rsid w:val="006B3BDF"/>
    <w:rsid w:val="006B49E2"/>
    <w:rsid w:val="006C3554"/>
    <w:rsid w:val="006D26F5"/>
    <w:rsid w:val="006D4B13"/>
    <w:rsid w:val="006D763A"/>
    <w:rsid w:val="006E0B8B"/>
    <w:rsid w:val="006E395A"/>
    <w:rsid w:val="006F098D"/>
    <w:rsid w:val="006F0BB9"/>
    <w:rsid w:val="00710714"/>
    <w:rsid w:val="00710F28"/>
    <w:rsid w:val="00715434"/>
    <w:rsid w:val="007201CD"/>
    <w:rsid w:val="00721D5C"/>
    <w:rsid w:val="00737770"/>
    <w:rsid w:val="00740AF0"/>
    <w:rsid w:val="00752861"/>
    <w:rsid w:val="00753CED"/>
    <w:rsid w:val="00755B1C"/>
    <w:rsid w:val="007624D1"/>
    <w:rsid w:val="0076729F"/>
    <w:rsid w:val="00767586"/>
    <w:rsid w:val="00772AC8"/>
    <w:rsid w:val="00781BC1"/>
    <w:rsid w:val="0078616E"/>
    <w:rsid w:val="00787BF5"/>
    <w:rsid w:val="00790A7C"/>
    <w:rsid w:val="00793133"/>
    <w:rsid w:val="00796670"/>
    <w:rsid w:val="007A2064"/>
    <w:rsid w:val="007A2A7E"/>
    <w:rsid w:val="007A7171"/>
    <w:rsid w:val="007C0185"/>
    <w:rsid w:val="007C0339"/>
    <w:rsid w:val="007D0D05"/>
    <w:rsid w:val="007E0A35"/>
    <w:rsid w:val="007E2DB1"/>
    <w:rsid w:val="007E2FA7"/>
    <w:rsid w:val="007E3DA6"/>
    <w:rsid w:val="007E6308"/>
    <w:rsid w:val="007E650A"/>
    <w:rsid w:val="007E691F"/>
    <w:rsid w:val="007E7B37"/>
    <w:rsid w:val="007F1C92"/>
    <w:rsid w:val="00801E48"/>
    <w:rsid w:val="008107D8"/>
    <w:rsid w:val="00813159"/>
    <w:rsid w:val="0081539F"/>
    <w:rsid w:val="00827BEE"/>
    <w:rsid w:val="00830435"/>
    <w:rsid w:val="00831B8F"/>
    <w:rsid w:val="008456F1"/>
    <w:rsid w:val="00850554"/>
    <w:rsid w:val="00850737"/>
    <w:rsid w:val="008516C4"/>
    <w:rsid w:val="00852DE7"/>
    <w:rsid w:val="0085323B"/>
    <w:rsid w:val="00853D15"/>
    <w:rsid w:val="0085552A"/>
    <w:rsid w:val="0085570A"/>
    <w:rsid w:val="00857D1E"/>
    <w:rsid w:val="0086500B"/>
    <w:rsid w:val="00865E6F"/>
    <w:rsid w:val="008664C7"/>
    <w:rsid w:val="00870404"/>
    <w:rsid w:val="00871A4F"/>
    <w:rsid w:val="00871FB9"/>
    <w:rsid w:val="00873B3C"/>
    <w:rsid w:val="008751E5"/>
    <w:rsid w:val="0087708F"/>
    <w:rsid w:val="00880667"/>
    <w:rsid w:val="00883BBA"/>
    <w:rsid w:val="00884AAD"/>
    <w:rsid w:val="00885AA5"/>
    <w:rsid w:val="008875E0"/>
    <w:rsid w:val="00890AA5"/>
    <w:rsid w:val="00892245"/>
    <w:rsid w:val="00892DBB"/>
    <w:rsid w:val="008A29D4"/>
    <w:rsid w:val="008A5BB2"/>
    <w:rsid w:val="008B151C"/>
    <w:rsid w:val="008B2B24"/>
    <w:rsid w:val="008B4DEB"/>
    <w:rsid w:val="008B522B"/>
    <w:rsid w:val="008C059A"/>
    <w:rsid w:val="008D0072"/>
    <w:rsid w:val="008D0F59"/>
    <w:rsid w:val="008D6284"/>
    <w:rsid w:val="008E1424"/>
    <w:rsid w:val="008E3BA3"/>
    <w:rsid w:val="008E567B"/>
    <w:rsid w:val="008E6B3B"/>
    <w:rsid w:val="008F55AB"/>
    <w:rsid w:val="0090337B"/>
    <w:rsid w:val="00906F64"/>
    <w:rsid w:val="00910BD3"/>
    <w:rsid w:val="00911770"/>
    <w:rsid w:val="00922A2E"/>
    <w:rsid w:val="00923024"/>
    <w:rsid w:val="00924C9A"/>
    <w:rsid w:val="00925F85"/>
    <w:rsid w:val="0093147A"/>
    <w:rsid w:val="00940C2A"/>
    <w:rsid w:val="00941D5C"/>
    <w:rsid w:val="00942049"/>
    <w:rsid w:val="009423C9"/>
    <w:rsid w:val="00942459"/>
    <w:rsid w:val="009441BD"/>
    <w:rsid w:val="00946FD5"/>
    <w:rsid w:val="0095159E"/>
    <w:rsid w:val="0095350F"/>
    <w:rsid w:val="00953C37"/>
    <w:rsid w:val="00960F27"/>
    <w:rsid w:val="00963F8A"/>
    <w:rsid w:val="00970ADE"/>
    <w:rsid w:val="00972880"/>
    <w:rsid w:val="009736AE"/>
    <w:rsid w:val="00973D8D"/>
    <w:rsid w:val="00973E6E"/>
    <w:rsid w:val="00995FD4"/>
    <w:rsid w:val="00996AF7"/>
    <w:rsid w:val="009A165F"/>
    <w:rsid w:val="009A27B0"/>
    <w:rsid w:val="009A31C7"/>
    <w:rsid w:val="009A7F0D"/>
    <w:rsid w:val="009B3BFA"/>
    <w:rsid w:val="009B4372"/>
    <w:rsid w:val="009B4BB6"/>
    <w:rsid w:val="009B577E"/>
    <w:rsid w:val="009C1A45"/>
    <w:rsid w:val="009C215A"/>
    <w:rsid w:val="009C6635"/>
    <w:rsid w:val="009C7779"/>
    <w:rsid w:val="009D0BB6"/>
    <w:rsid w:val="009E1F3B"/>
    <w:rsid w:val="009E2A1F"/>
    <w:rsid w:val="009E62A9"/>
    <w:rsid w:val="009F40FF"/>
    <w:rsid w:val="00A0406C"/>
    <w:rsid w:val="00A33578"/>
    <w:rsid w:val="00A35020"/>
    <w:rsid w:val="00A35B33"/>
    <w:rsid w:val="00A35B76"/>
    <w:rsid w:val="00A36041"/>
    <w:rsid w:val="00A37325"/>
    <w:rsid w:val="00A41E9F"/>
    <w:rsid w:val="00A4375B"/>
    <w:rsid w:val="00A533D2"/>
    <w:rsid w:val="00A53767"/>
    <w:rsid w:val="00A53CD8"/>
    <w:rsid w:val="00A54156"/>
    <w:rsid w:val="00A554D4"/>
    <w:rsid w:val="00A56A66"/>
    <w:rsid w:val="00A611C0"/>
    <w:rsid w:val="00A61241"/>
    <w:rsid w:val="00A61A28"/>
    <w:rsid w:val="00A74732"/>
    <w:rsid w:val="00A763D2"/>
    <w:rsid w:val="00A86B51"/>
    <w:rsid w:val="00A87AAB"/>
    <w:rsid w:val="00A92F48"/>
    <w:rsid w:val="00A93162"/>
    <w:rsid w:val="00A93394"/>
    <w:rsid w:val="00AA70E2"/>
    <w:rsid w:val="00AA7284"/>
    <w:rsid w:val="00AB0657"/>
    <w:rsid w:val="00AB2FD3"/>
    <w:rsid w:val="00AB3665"/>
    <w:rsid w:val="00AB4864"/>
    <w:rsid w:val="00AB4B58"/>
    <w:rsid w:val="00AB5A30"/>
    <w:rsid w:val="00AB5C33"/>
    <w:rsid w:val="00AC1D40"/>
    <w:rsid w:val="00AC2820"/>
    <w:rsid w:val="00AC300B"/>
    <w:rsid w:val="00AC3A2C"/>
    <w:rsid w:val="00AC68B4"/>
    <w:rsid w:val="00AD1DFA"/>
    <w:rsid w:val="00AD728C"/>
    <w:rsid w:val="00AE14DD"/>
    <w:rsid w:val="00AE1943"/>
    <w:rsid w:val="00AE1ADB"/>
    <w:rsid w:val="00AE525F"/>
    <w:rsid w:val="00AF1FD4"/>
    <w:rsid w:val="00AF2D3F"/>
    <w:rsid w:val="00AF2D82"/>
    <w:rsid w:val="00B021B3"/>
    <w:rsid w:val="00B055C2"/>
    <w:rsid w:val="00B05A84"/>
    <w:rsid w:val="00B05C0C"/>
    <w:rsid w:val="00B07A56"/>
    <w:rsid w:val="00B10789"/>
    <w:rsid w:val="00B1671E"/>
    <w:rsid w:val="00B222A8"/>
    <w:rsid w:val="00B3031A"/>
    <w:rsid w:val="00B312BE"/>
    <w:rsid w:val="00B319F8"/>
    <w:rsid w:val="00B33CE4"/>
    <w:rsid w:val="00B366B3"/>
    <w:rsid w:val="00B45571"/>
    <w:rsid w:val="00B46F2D"/>
    <w:rsid w:val="00B5353C"/>
    <w:rsid w:val="00B6158D"/>
    <w:rsid w:val="00B653F0"/>
    <w:rsid w:val="00B7081C"/>
    <w:rsid w:val="00B8033C"/>
    <w:rsid w:val="00B951E2"/>
    <w:rsid w:val="00B96E88"/>
    <w:rsid w:val="00BA0BDD"/>
    <w:rsid w:val="00BA41F5"/>
    <w:rsid w:val="00BA6CC3"/>
    <w:rsid w:val="00BB1397"/>
    <w:rsid w:val="00BB6C6E"/>
    <w:rsid w:val="00BC1BE2"/>
    <w:rsid w:val="00BC6543"/>
    <w:rsid w:val="00BC7FB8"/>
    <w:rsid w:val="00BD1D30"/>
    <w:rsid w:val="00BD548F"/>
    <w:rsid w:val="00BD6894"/>
    <w:rsid w:val="00BE1233"/>
    <w:rsid w:val="00BE1EC3"/>
    <w:rsid w:val="00BE58F7"/>
    <w:rsid w:val="00BF29DC"/>
    <w:rsid w:val="00BF6877"/>
    <w:rsid w:val="00BF68EC"/>
    <w:rsid w:val="00C03D96"/>
    <w:rsid w:val="00C0460F"/>
    <w:rsid w:val="00C14C8B"/>
    <w:rsid w:val="00C22D8B"/>
    <w:rsid w:val="00C24CBE"/>
    <w:rsid w:val="00C25527"/>
    <w:rsid w:val="00C27215"/>
    <w:rsid w:val="00C43FB4"/>
    <w:rsid w:val="00C50E34"/>
    <w:rsid w:val="00C54D60"/>
    <w:rsid w:val="00C575C0"/>
    <w:rsid w:val="00C703D2"/>
    <w:rsid w:val="00C8006F"/>
    <w:rsid w:val="00C82868"/>
    <w:rsid w:val="00C8422B"/>
    <w:rsid w:val="00C914E8"/>
    <w:rsid w:val="00C96849"/>
    <w:rsid w:val="00CA228E"/>
    <w:rsid w:val="00CA480D"/>
    <w:rsid w:val="00CA7220"/>
    <w:rsid w:val="00CB210C"/>
    <w:rsid w:val="00CB24BD"/>
    <w:rsid w:val="00CB260E"/>
    <w:rsid w:val="00CB35E8"/>
    <w:rsid w:val="00CB6999"/>
    <w:rsid w:val="00CC08FB"/>
    <w:rsid w:val="00CC6AC1"/>
    <w:rsid w:val="00CD362E"/>
    <w:rsid w:val="00CD3B2D"/>
    <w:rsid w:val="00CD5882"/>
    <w:rsid w:val="00CE00D7"/>
    <w:rsid w:val="00CE1FA9"/>
    <w:rsid w:val="00CE5834"/>
    <w:rsid w:val="00CE5AB6"/>
    <w:rsid w:val="00CF1D96"/>
    <w:rsid w:val="00D00337"/>
    <w:rsid w:val="00D02A39"/>
    <w:rsid w:val="00D03725"/>
    <w:rsid w:val="00D03A8A"/>
    <w:rsid w:val="00D0662C"/>
    <w:rsid w:val="00D1207B"/>
    <w:rsid w:val="00D12BB2"/>
    <w:rsid w:val="00D12C06"/>
    <w:rsid w:val="00D12FA7"/>
    <w:rsid w:val="00D137FB"/>
    <w:rsid w:val="00D16B17"/>
    <w:rsid w:val="00D17C24"/>
    <w:rsid w:val="00D20AC5"/>
    <w:rsid w:val="00D257E1"/>
    <w:rsid w:val="00D300F0"/>
    <w:rsid w:val="00D418C7"/>
    <w:rsid w:val="00D46465"/>
    <w:rsid w:val="00D50074"/>
    <w:rsid w:val="00D516EB"/>
    <w:rsid w:val="00D5224F"/>
    <w:rsid w:val="00D53DA7"/>
    <w:rsid w:val="00D5773D"/>
    <w:rsid w:val="00D67D97"/>
    <w:rsid w:val="00D75AD5"/>
    <w:rsid w:val="00D8000E"/>
    <w:rsid w:val="00D855A9"/>
    <w:rsid w:val="00D97B43"/>
    <w:rsid w:val="00DA1A54"/>
    <w:rsid w:val="00DA1D68"/>
    <w:rsid w:val="00DA3996"/>
    <w:rsid w:val="00DA519B"/>
    <w:rsid w:val="00DA571C"/>
    <w:rsid w:val="00DB3DBB"/>
    <w:rsid w:val="00DB51D9"/>
    <w:rsid w:val="00DB5812"/>
    <w:rsid w:val="00DC23E6"/>
    <w:rsid w:val="00DD0A9F"/>
    <w:rsid w:val="00DD3756"/>
    <w:rsid w:val="00DD3C57"/>
    <w:rsid w:val="00DD56FF"/>
    <w:rsid w:val="00DE1831"/>
    <w:rsid w:val="00DE3490"/>
    <w:rsid w:val="00DE6D37"/>
    <w:rsid w:val="00DE6D82"/>
    <w:rsid w:val="00DF1592"/>
    <w:rsid w:val="00DF1A56"/>
    <w:rsid w:val="00DF1C99"/>
    <w:rsid w:val="00DF30F7"/>
    <w:rsid w:val="00DF33B6"/>
    <w:rsid w:val="00DF6253"/>
    <w:rsid w:val="00DF7012"/>
    <w:rsid w:val="00E035B8"/>
    <w:rsid w:val="00E04187"/>
    <w:rsid w:val="00E0746D"/>
    <w:rsid w:val="00E15765"/>
    <w:rsid w:val="00E16A0B"/>
    <w:rsid w:val="00E17B2E"/>
    <w:rsid w:val="00E20A5F"/>
    <w:rsid w:val="00E22132"/>
    <w:rsid w:val="00E24C37"/>
    <w:rsid w:val="00E250F3"/>
    <w:rsid w:val="00E25552"/>
    <w:rsid w:val="00E26583"/>
    <w:rsid w:val="00E30D16"/>
    <w:rsid w:val="00E34363"/>
    <w:rsid w:val="00E3439A"/>
    <w:rsid w:val="00E34D51"/>
    <w:rsid w:val="00E40C51"/>
    <w:rsid w:val="00E42AE7"/>
    <w:rsid w:val="00E5080D"/>
    <w:rsid w:val="00E55CD8"/>
    <w:rsid w:val="00E60B15"/>
    <w:rsid w:val="00E71337"/>
    <w:rsid w:val="00E75802"/>
    <w:rsid w:val="00E75A3A"/>
    <w:rsid w:val="00E8763F"/>
    <w:rsid w:val="00E91EC1"/>
    <w:rsid w:val="00E9280F"/>
    <w:rsid w:val="00E9711E"/>
    <w:rsid w:val="00EA46FB"/>
    <w:rsid w:val="00EA4DD7"/>
    <w:rsid w:val="00EA621D"/>
    <w:rsid w:val="00EA75AE"/>
    <w:rsid w:val="00EB4AA3"/>
    <w:rsid w:val="00EB5C64"/>
    <w:rsid w:val="00ED5387"/>
    <w:rsid w:val="00EE39BC"/>
    <w:rsid w:val="00EE6EAE"/>
    <w:rsid w:val="00EF1A81"/>
    <w:rsid w:val="00F000DF"/>
    <w:rsid w:val="00F0244A"/>
    <w:rsid w:val="00F0775F"/>
    <w:rsid w:val="00F07B96"/>
    <w:rsid w:val="00F10BC7"/>
    <w:rsid w:val="00F1245F"/>
    <w:rsid w:val="00F14478"/>
    <w:rsid w:val="00F232E4"/>
    <w:rsid w:val="00F24B11"/>
    <w:rsid w:val="00F364C7"/>
    <w:rsid w:val="00F42F02"/>
    <w:rsid w:val="00F4736C"/>
    <w:rsid w:val="00F52317"/>
    <w:rsid w:val="00F5679F"/>
    <w:rsid w:val="00F570C9"/>
    <w:rsid w:val="00F57CEB"/>
    <w:rsid w:val="00F660AE"/>
    <w:rsid w:val="00F670FF"/>
    <w:rsid w:val="00F6783C"/>
    <w:rsid w:val="00F70D22"/>
    <w:rsid w:val="00F77C74"/>
    <w:rsid w:val="00F80A1E"/>
    <w:rsid w:val="00F82680"/>
    <w:rsid w:val="00F82CD1"/>
    <w:rsid w:val="00F9452B"/>
    <w:rsid w:val="00F96AC3"/>
    <w:rsid w:val="00F97C9A"/>
    <w:rsid w:val="00FA06EA"/>
    <w:rsid w:val="00FA2E6B"/>
    <w:rsid w:val="00FA4D81"/>
    <w:rsid w:val="00FB00F0"/>
    <w:rsid w:val="00FB2055"/>
    <w:rsid w:val="00FB3244"/>
    <w:rsid w:val="00FB3524"/>
    <w:rsid w:val="00FB38B7"/>
    <w:rsid w:val="00FB4456"/>
    <w:rsid w:val="00FC3606"/>
    <w:rsid w:val="00FC3D91"/>
    <w:rsid w:val="00FC5567"/>
    <w:rsid w:val="00FC73E9"/>
    <w:rsid w:val="00FD041D"/>
    <w:rsid w:val="00FD1508"/>
    <w:rsid w:val="00FD2612"/>
    <w:rsid w:val="00FD3B90"/>
    <w:rsid w:val="00FD57E3"/>
    <w:rsid w:val="00FE47EC"/>
    <w:rsid w:val="00FE5F5A"/>
    <w:rsid w:val="00FF18F6"/>
    <w:rsid w:val="00FF34FC"/>
    <w:rsid w:val="00FF3B68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3E818F"/>
  <w15:docId w15:val="{4BBA5959-6183-436D-A19F-A21DE2B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74F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53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color w:val="FF0000"/>
      <w:sz w:val="18"/>
      <w:szCs w:val="18"/>
      <w:u w:val="single" w:color="FF0000"/>
    </w:rPr>
  </w:style>
  <w:style w:type="paragraph" w:styleId="Piedepgina">
    <w:name w:val="footer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Prrafodelista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83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83C"/>
    <w:rPr>
      <w:rFonts w:ascii="Arial" w:hAnsi="Arial" w:cs="Arial"/>
      <w:sz w:val="18"/>
      <w:szCs w:val="18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7A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7A91"/>
    <w:rPr>
      <w:b/>
      <w:bCs/>
      <w:lang w:val="en-US" w:eastAsia="en-US"/>
    </w:rPr>
  </w:style>
  <w:style w:type="table" w:styleId="Tablaconcuadrcula">
    <w:name w:val="Table Grid"/>
    <w:basedOn w:val="Tablanormal"/>
    <w:uiPriority w:val="39"/>
    <w:rsid w:val="00D2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21">
    <w:name w:val="Grid Table 3 - Accent 21"/>
    <w:basedOn w:val="Tablanormal"/>
    <w:uiPriority w:val="48"/>
    <w:rsid w:val="00D20AC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PlainTable31">
    <w:name w:val="Plain Table 31"/>
    <w:basedOn w:val="Tablanormal"/>
    <w:uiPriority w:val="43"/>
    <w:rsid w:val="00D20A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anormal"/>
    <w:uiPriority w:val="44"/>
    <w:rsid w:val="00D20A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urfulAccent41">
    <w:name w:val="Grid Table 6 Colourful – Accent 41"/>
    <w:basedOn w:val="Tablanormal"/>
    <w:uiPriority w:val="51"/>
    <w:rsid w:val="00D20AC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urfulAccent31">
    <w:name w:val="Grid Table 6 Colourful – Accent 31"/>
    <w:basedOn w:val="Tablanormal"/>
    <w:uiPriority w:val="51"/>
    <w:rsid w:val="00D20AC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anormal"/>
    <w:uiPriority w:val="40"/>
    <w:rsid w:val="00D20A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anormal"/>
    <w:uiPriority w:val="41"/>
    <w:rsid w:val="00D20A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F0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autoSpaceDE w:val="0"/>
      <w:autoSpaceDN w:val="0"/>
      <w:adjustRightInd w:val="0"/>
      <w:spacing w:before="60" w:after="60"/>
      <w:jc w:val="both"/>
    </w:pPr>
    <w:rPr>
      <w:rFonts w:eastAsia="Times New Roman"/>
      <w:sz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7B96"/>
    <w:rPr>
      <w:rFonts w:eastAsia="Times New Roman"/>
      <w:szCs w:val="24"/>
      <w:bdr w:val="none" w:sz="0" w:space="0" w:color="auto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07B96"/>
    <w:rPr>
      <w:vertAlign w:val="superscript"/>
    </w:rPr>
  </w:style>
  <w:style w:type="paragraph" w:customStyle="1" w:styleId="DPWSalutation">
    <w:name w:val="DPW Salutation"/>
    <w:aliases w:val="s"/>
    <w:basedOn w:val="Normal"/>
    <w:rsid w:val="00154A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PGothic"/>
      <w:bdr w:val="none" w:sz="0" w:space="0" w:color="auto"/>
      <w:lang w:val="es-ES"/>
    </w:rPr>
  </w:style>
  <w:style w:type="character" w:customStyle="1" w:styleId="et03">
    <w:name w:val="et03"/>
    <w:basedOn w:val="Fuentedeprrafopredeter"/>
    <w:rsid w:val="00154A2F"/>
  </w:style>
  <w:style w:type="paragraph" w:styleId="Encabezado">
    <w:name w:val="header"/>
    <w:basedOn w:val="Normal"/>
    <w:link w:val="EncabezadoCar"/>
    <w:uiPriority w:val="99"/>
    <w:unhideWhenUsed/>
    <w:rsid w:val="009B57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77E"/>
    <w:rPr>
      <w:sz w:val="24"/>
      <w:szCs w:val="24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996A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96AF7"/>
    <w:rPr>
      <w:rFonts w:ascii="Calibri" w:eastAsiaTheme="minorHAnsi" w:hAnsi="Calibri" w:cstheme="minorBidi"/>
      <w:sz w:val="22"/>
      <w:szCs w:val="21"/>
      <w:bdr w:val="none" w:sz="0" w:space="0" w:color="auto"/>
      <w:lang w:val="es-ES" w:eastAsia="en-US"/>
    </w:rPr>
  </w:style>
  <w:style w:type="paragraph" w:customStyle="1" w:styleId="ydp868ed599msonormal">
    <w:name w:val="ydp868ed599msonormal"/>
    <w:basedOn w:val="Normal"/>
    <w:rsid w:val="005873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91F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s-ES" w:eastAsia="es-ES"/>
    </w:rPr>
  </w:style>
  <w:style w:type="character" w:styleId="nfasis">
    <w:name w:val="Emphasis"/>
    <w:basedOn w:val="Fuentedeprrafopredeter"/>
    <w:uiPriority w:val="20"/>
    <w:qFormat/>
    <w:rsid w:val="00091F99"/>
    <w:rPr>
      <w:i/>
      <w:iCs/>
    </w:rPr>
  </w:style>
  <w:style w:type="character" w:customStyle="1" w:styleId="entradilla-risk">
    <w:name w:val="entradilla-risk"/>
    <w:basedOn w:val="Fuentedeprrafopredeter"/>
    <w:rsid w:val="00AA70E2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70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70E2"/>
    <w:rPr>
      <w:rFonts w:ascii="Courier New" w:eastAsia="Times New Roman" w:hAnsi="Courier New" w:cs="Courier New"/>
      <w:bdr w:val="none" w:sz="0" w:space="0" w:color="auto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04A5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953C37"/>
    <w:rPr>
      <w:rFonts w:eastAsia="Times New Roman"/>
      <w:b/>
      <w:bCs/>
      <w:sz w:val="36"/>
      <w:szCs w:val="36"/>
      <w:bdr w:val="none" w:sz="0" w:space="0" w:color="auto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502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958"/>
    <w:rPr>
      <w:color w:val="FF00FF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74F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customStyle="1" w:styleId="xmsonormal">
    <w:name w:val="x_msonormal"/>
    <w:basedOn w:val="Normal"/>
    <w:rsid w:val="00D003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840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52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4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63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ntander.com/universidad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as-santande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as-santand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ade.ed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ander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DEC5EFFD073A42A73B5F8547BE5453" ma:contentTypeVersion="13" ma:contentTypeDescription="Crear nuevo documento." ma:contentTypeScope="" ma:versionID="ad106a492ddf90b06b3be900da244aa9">
  <xsd:schema xmlns:xsd="http://www.w3.org/2001/XMLSchema" xmlns:xs="http://www.w3.org/2001/XMLSchema" xmlns:p="http://schemas.microsoft.com/office/2006/metadata/properties" xmlns:ns3="bc491929-d9d5-4c7e-8e07-a91236c798e1" xmlns:ns4="e493f536-29b6-46ce-b8ba-50a55e7030b4" targetNamespace="http://schemas.microsoft.com/office/2006/metadata/properties" ma:root="true" ma:fieldsID="8065e7aa00c372c6333c218845e7cb80" ns3:_="" ns4:_="">
    <xsd:import namespace="bc491929-d9d5-4c7e-8e07-a91236c798e1"/>
    <xsd:import namespace="e493f536-29b6-46ce-b8ba-50a55e703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91929-d9d5-4c7e-8e07-a91236c79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3f536-29b6-46ce-b8ba-50a55e703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78624-18F9-4F5E-A18A-DF0C9DF40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95FA5-B993-4EFE-B375-9F989DF5E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91929-d9d5-4c7e-8e07-a91236c798e1"/>
    <ds:schemaRef ds:uri="e493f536-29b6-46ce-b8ba-50a55e703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953CF-F9C1-4E31-BCB4-0F4E2914AAE2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bc491929-d9d5-4c7e-8e07-a91236c798e1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e493f536-29b6-46ce-b8ba-50a55e7030b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12934F-8831-4791-A938-64C79364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Strachan, Michael (SLB)</dc:creator>
  <cp:lastModifiedBy>Perez Aparicio Sonia</cp:lastModifiedBy>
  <cp:revision>2</cp:revision>
  <cp:lastPrinted>2018-03-20T17:34:00Z</cp:lastPrinted>
  <dcterms:created xsi:type="dcterms:W3CDTF">2020-09-29T10:17:00Z</dcterms:created>
  <dcterms:modified xsi:type="dcterms:W3CDTF">2020-09-29T10:17:00Z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IFAAdg9u4s6HKdhtsHV1CeAldlKF17OU9w5mQ1Enlv+yPWHC2JKqVLL+TcKqFUbcszM6zab47kc0cwB8
KFcAs9TmYe9ZGxd15kAFFweGaNX3J48CGuL2PIA0qhUMPIWsCtn42iiJ/V00uulQcAOYMjTXsN9k
qNnuG2p1D5qsJgurnnWh+T1YJO3zjuggJimhoJ3V/bLbajB/upOVFn8V1K9NO/MzhDCNbZfrXpJR
jIuXN9Y//nMMIjdgi</vt:lpwstr>
  </property>
  <property fmtid="{D5CDD505-2E9C-101B-9397-08002B2CF9AE}" pid="3" name="MAIL_MSG_ID2">
    <vt:lpwstr>J6qcFkIbn21RkiC4NN9MvrfjFxFK9ecQW6nV7oefy2syoCe02/4nbzD7tdS
ArKV739vNbdv3JGc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4AAAUmLmXdMZevT9Z4ut1J/+IYNQe/STpYJ9vQikzdAW+MYOnCvhabyG4A==</vt:lpwstr>
  </property>
  <property fmtid="{D5CDD505-2E9C-101B-9397-08002B2CF9AE}" pid="6" name="MSIP_Label_0c2abd79-57a9-4473-8700-c843f76a1e37_Enabled">
    <vt:lpwstr>True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Owner">
    <vt:lpwstr>n53546@gruposantander.com</vt:lpwstr>
  </property>
  <property fmtid="{D5CDD505-2E9C-101B-9397-08002B2CF9AE}" pid="9" name="MSIP_Label_0c2abd79-57a9-4473-8700-c843f76a1e37_SetDate">
    <vt:lpwstr>2020-02-11T14:39:49.8225748Z</vt:lpwstr>
  </property>
  <property fmtid="{D5CDD505-2E9C-101B-9397-08002B2CF9AE}" pid="10" name="MSIP_Label_0c2abd79-57a9-4473-8700-c843f76a1e37_Name">
    <vt:lpwstr>Internal</vt:lpwstr>
  </property>
  <property fmtid="{D5CDD505-2E9C-101B-9397-08002B2CF9AE}" pid="11" name="MSIP_Label_0c2abd79-57a9-4473-8700-c843f76a1e37_Application">
    <vt:lpwstr>Microsoft Azure Information Protection</vt:lpwstr>
  </property>
  <property fmtid="{D5CDD505-2E9C-101B-9397-08002B2CF9AE}" pid="12" name="MSIP_Label_0c2abd79-57a9-4473-8700-c843f76a1e37_ActionId">
    <vt:lpwstr>112a4e30-d491-459a-afe4-d3cdbd1815dc</vt:lpwstr>
  </property>
  <property fmtid="{D5CDD505-2E9C-101B-9397-08002B2CF9AE}" pid="13" name="MSIP_Label_0c2abd79-57a9-4473-8700-c843f76a1e37_Extended_MSFT_Method">
    <vt:lpwstr>Manual</vt:lpwstr>
  </property>
  <property fmtid="{D5CDD505-2E9C-101B-9397-08002B2CF9AE}" pid="14" name="Sensitivity">
    <vt:lpwstr>Internal</vt:lpwstr>
  </property>
  <property fmtid="{D5CDD505-2E9C-101B-9397-08002B2CF9AE}" pid="15" name="ContentTypeId">
    <vt:lpwstr>0x010100D4DEC5EFFD073A42A73B5F8547BE5453</vt:lpwstr>
  </property>
</Properties>
</file>